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9F" w:rsidRPr="00095B9B" w:rsidRDefault="00E523F1" w:rsidP="00095B9B">
      <w:pPr>
        <w:spacing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95B9B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4496273</wp:posOffset>
                </wp:positionH>
                <wp:positionV relativeFrom="paragraph">
                  <wp:posOffset>17780</wp:posOffset>
                </wp:positionV>
                <wp:extent cx="2362200" cy="32131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3F1" w:rsidRPr="00E523F1" w:rsidRDefault="00E523F1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523F1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05pt;margin-top:1.4pt;width:186pt;height: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" stroked="f">
                <v:textbox>
                  <w:txbxContent>
                    <w:p w:rsidR="00E523F1" w:rsidRPr="00E523F1" w:rsidRDefault="00E523F1">
                      <w:pPr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E523F1">
                        <w:rPr>
                          <w:rFonts w:ascii="Times New Roman" w:hAnsi="Times New Roman"/>
                          <w:b/>
                          <w:sz w:val="26"/>
                          <w:szCs w:val="26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7763" w:rsidRPr="00095B9B">
        <w:rPr>
          <w:rFonts w:ascii="Times New Roman" w:hAnsi="Times New Roman"/>
          <w:b/>
          <w:sz w:val="28"/>
          <w:szCs w:val="28"/>
        </w:rPr>
        <w:t xml:space="preserve">        </w:t>
      </w:r>
      <w:r w:rsidR="001B1E9F" w:rsidRPr="00095B9B">
        <w:rPr>
          <w:rFonts w:ascii="Times New Roman" w:hAnsi="Times New Roman"/>
          <w:b/>
          <w:sz w:val="28"/>
          <w:szCs w:val="28"/>
        </w:rPr>
        <w:t>THÀNH ĐOÀN TP. HỒ CHÍ MINH</w:t>
      </w:r>
      <w:r w:rsidR="00DA30DC" w:rsidRPr="00095B9B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B114FD" w:rsidRPr="00095B9B">
        <w:rPr>
          <w:rFonts w:ascii="Times New Roman" w:hAnsi="Times New Roman"/>
          <w:b/>
          <w:sz w:val="28"/>
          <w:szCs w:val="28"/>
        </w:rPr>
        <w:t xml:space="preserve">          </w:t>
      </w:r>
      <w:r w:rsidR="00DA30DC" w:rsidRPr="00095B9B">
        <w:rPr>
          <w:rFonts w:ascii="Times New Roman" w:hAnsi="Times New Roman"/>
          <w:b/>
          <w:sz w:val="28"/>
          <w:szCs w:val="28"/>
        </w:rPr>
        <w:t xml:space="preserve">  </w:t>
      </w:r>
    </w:p>
    <w:p w:rsidR="00DA30DC" w:rsidRPr="00095B9B" w:rsidRDefault="001B1E9F" w:rsidP="00095B9B">
      <w:pPr>
        <w:spacing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95B9B">
        <w:rPr>
          <w:rFonts w:ascii="Times New Roman" w:hAnsi="Times New Roman"/>
          <w:b/>
          <w:sz w:val="28"/>
          <w:szCs w:val="28"/>
        </w:rPr>
        <w:t>ĐOÀN</w:t>
      </w:r>
      <w:r w:rsidR="00DA30DC" w:rsidRPr="00095B9B">
        <w:rPr>
          <w:rFonts w:ascii="Times New Roman" w:hAnsi="Times New Roman"/>
          <w:b/>
          <w:sz w:val="28"/>
          <w:szCs w:val="28"/>
        </w:rPr>
        <w:t xml:space="preserve"> TRƯỜNG DỰ BỊ ĐẠI HỌC TP</w:t>
      </w:r>
      <w:r w:rsidR="00827763" w:rsidRPr="00095B9B">
        <w:rPr>
          <w:rFonts w:ascii="Times New Roman" w:hAnsi="Times New Roman"/>
          <w:b/>
          <w:sz w:val="28"/>
          <w:szCs w:val="28"/>
        </w:rPr>
        <w:t>.HCM</w:t>
      </w:r>
      <w:r w:rsidR="00DA30DC" w:rsidRPr="00095B9B">
        <w:rPr>
          <w:rFonts w:ascii="Times New Roman" w:hAnsi="Times New Roman"/>
          <w:b/>
          <w:sz w:val="28"/>
          <w:szCs w:val="28"/>
        </w:rPr>
        <w:t xml:space="preserve"> </w:t>
      </w:r>
    </w:p>
    <w:p w:rsidR="004C65E4" w:rsidRPr="00095B9B" w:rsidRDefault="00827763" w:rsidP="00095B9B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sz w:val="28"/>
          <w:szCs w:val="28"/>
        </w:rPr>
        <w:t xml:space="preserve">                     </w:t>
      </w:r>
      <w:r w:rsidR="00D71AE8" w:rsidRPr="00095B9B">
        <w:rPr>
          <w:rFonts w:ascii="Times New Roman" w:hAnsi="Times New Roman"/>
          <w:sz w:val="28"/>
          <w:szCs w:val="28"/>
        </w:rPr>
        <w:t xml:space="preserve">             ***</w:t>
      </w:r>
    </w:p>
    <w:p w:rsidR="006F3FBC" w:rsidRPr="00095B9B" w:rsidRDefault="004C65E4" w:rsidP="00095B9B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sz w:val="28"/>
          <w:szCs w:val="28"/>
        </w:rPr>
        <w:t xml:space="preserve">                     </w:t>
      </w:r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763" w:rsidRPr="00095B9B">
        <w:rPr>
          <w:rFonts w:ascii="Times New Roman" w:hAnsi="Times New Roman"/>
          <w:sz w:val="28"/>
          <w:szCs w:val="28"/>
        </w:rPr>
        <w:t>Số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>: 108</w:t>
      </w:r>
      <w:r w:rsidR="0091120C" w:rsidRPr="00095B9B">
        <w:rPr>
          <w:rFonts w:ascii="Times New Roman" w:hAnsi="Times New Roman"/>
          <w:sz w:val="28"/>
          <w:szCs w:val="28"/>
        </w:rPr>
        <w:t>-</w:t>
      </w:r>
      <w:r w:rsidR="00827763" w:rsidRPr="00095B9B">
        <w:rPr>
          <w:rFonts w:ascii="Times New Roman" w:hAnsi="Times New Roman"/>
          <w:sz w:val="28"/>
          <w:szCs w:val="28"/>
        </w:rPr>
        <w:t>KH</w:t>
      </w:r>
      <w:r w:rsidR="0091120C" w:rsidRPr="00095B9B">
        <w:rPr>
          <w:rFonts w:ascii="Times New Roman" w:hAnsi="Times New Roman"/>
          <w:sz w:val="28"/>
          <w:szCs w:val="28"/>
        </w:rPr>
        <w:t>/</w:t>
      </w:r>
      <w:r w:rsidR="006F3FBC" w:rsidRPr="00095B9B">
        <w:rPr>
          <w:rFonts w:ascii="Times New Roman" w:hAnsi="Times New Roman"/>
          <w:sz w:val="28"/>
          <w:szCs w:val="28"/>
        </w:rPr>
        <w:t>ĐTN</w:t>
      </w:r>
    </w:p>
    <w:p w:rsidR="001B1E9F" w:rsidRPr="00095B9B" w:rsidRDefault="00DA30DC" w:rsidP="00095B9B">
      <w:pPr>
        <w:spacing w:after="0" w:line="276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95B9B"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  <w:r w:rsidR="00485D46">
        <w:rPr>
          <w:rFonts w:ascii="Times New Roman" w:hAnsi="Times New Roman"/>
          <w:i/>
          <w:sz w:val="28"/>
          <w:szCs w:val="28"/>
        </w:rPr>
        <w:t xml:space="preserve">                     </w:t>
      </w:r>
      <w:r w:rsidRPr="00095B9B">
        <w:rPr>
          <w:rFonts w:ascii="Times New Roman" w:hAnsi="Times New Roman"/>
          <w:i/>
          <w:sz w:val="28"/>
          <w:szCs w:val="28"/>
        </w:rPr>
        <w:t xml:space="preserve">TP. </w:t>
      </w:r>
      <w:proofErr w:type="spellStart"/>
      <w:r w:rsidRPr="00095B9B">
        <w:rPr>
          <w:rFonts w:ascii="Times New Roman" w:hAnsi="Times New Roman"/>
          <w:i/>
          <w:sz w:val="28"/>
          <w:szCs w:val="28"/>
        </w:rPr>
        <w:t>Hồ</w:t>
      </w:r>
      <w:proofErr w:type="spellEnd"/>
      <w:r w:rsidRPr="00095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i/>
          <w:sz w:val="28"/>
          <w:szCs w:val="28"/>
        </w:rPr>
        <w:t>Chí</w:t>
      </w:r>
      <w:proofErr w:type="spellEnd"/>
      <w:r w:rsidRPr="00095B9B">
        <w:rPr>
          <w:rFonts w:ascii="Times New Roman" w:hAnsi="Times New Roman"/>
          <w:i/>
          <w:sz w:val="28"/>
          <w:szCs w:val="28"/>
        </w:rPr>
        <w:t xml:space="preserve"> </w:t>
      </w:r>
      <w:r w:rsidR="00264257" w:rsidRPr="00095B9B">
        <w:rPr>
          <w:rFonts w:ascii="Times New Roman" w:hAnsi="Times New Roman"/>
          <w:i/>
          <w:sz w:val="28"/>
          <w:szCs w:val="28"/>
        </w:rPr>
        <w:t>Minh,</w:t>
      </w:r>
      <w:r w:rsidR="00D71AE8" w:rsidRPr="00095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D71AE8" w:rsidRPr="00095B9B">
        <w:rPr>
          <w:rFonts w:ascii="Times New Roman" w:hAnsi="Times New Roman"/>
          <w:i/>
          <w:sz w:val="28"/>
          <w:szCs w:val="28"/>
        </w:rPr>
        <w:t xml:space="preserve"> 23</w:t>
      </w:r>
      <w:r w:rsidRPr="00095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i/>
          <w:sz w:val="28"/>
          <w:szCs w:val="28"/>
        </w:rPr>
        <w:t>t</w:t>
      </w:r>
      <w:r w:rsidR="00F33290" w:rsidRPr="00095B9B">
        <w:rPr>
          <w:rFonts w:ascii="Times New Roman" w:hAnsi="Times New Roman"/>
          <w:i/>
          <w:sz w:val="28"/>
          <w:szCs w:val="28"/>
        </w:rPr>
        <w:t>háng</w:t>
      </w:r>
      <w:proofErr w:type="spellEnd"/>
      <w:r w:rsidR="00F33290" w:rsidRPr="00095B9B">
        <w:rPr>
          <w:rFonts w:ascii="Times New Roman" w:hAnsi="Times New Roman"/>
          <w:i/>
          <w:sz w:val="28"/>
          <w:szCs w:val="28"/>
        </w:rPr>
        <w:t xml:space="preserve"> </w:t>
      </w:r>
      <w:r w:rsidR="00E523F1" w:rsidRPr="00095B9B">
        <w:rPr>
          <w:rFonts w:ascii="Times New Roman" w:hAnsi="Times New Roman"/>
          <w:i/>
          <w:sz w:val="28"/>
          <w:szCs w:val="28"/>
        </w:rPr>
        <w:t>1</w:t>
      </w:r>
      <w:r w:rsidR="00D71AE8" w:rsidRPr="00095B9B">
        <w:rPr>
          <w:rFonts w:ascii="Times New Roman" w:hAnsi="Times New Roman"/>
          <w:i/>
          <w:sz w:val="28"/>
          <w:szCs w:val="28"/>
        </w:rPr>
        <w:t>0</w:t>
      </w:r>
      <w:r w:rsidR="00F33290" w:rsidRPr="00095B9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F33290" w:rsidRPr="00095B9B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="00F33290" w:rsidRPr="00095B9B">
        <w:rPr>
          <w:rFonts w:ascii="Times New Roman" w:hAnsi="Times New Roman"/>
          <w:i/>
          <w:sz w:val="28"/>
          <w:szCs w:val="28"/>
        </w:rPr>
        <w:t xml:space="preserve"> 201</w:t>
      </w:r>
      <w:r w:rsidR="00D71AE8" w:rsidRPr="00095B9B">
        <w:rPr>
          <w:rFonts w:ascii="Times New Roman" w:hAnsi="Times New Roman"/>
          <w:i/>
          <w:sz w:val="28"/>
          <w:szCs w:val="28"/>
        </w:rPr>
        <w:t>9</w:t>
      </w:r>
    </w:p>
    <w:p w:rsidR="004C65E4" w:rsidRPr="00095B9B" w:rsidRDefault="004C65E4" w:rsidP="00095B9B">
      <w:pPr>
        <w:spacing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1120C" w:rsidRPr="00095B9B" w:rsidRDefault="00B50FC2" w:rsidP="00485D46">
      <w:pPr>
        <w:spacing w:after="0" w:line="276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95B9B">
        <w:rPr>
          <w:rFonts w:ascii="Times New Roman" w:hAnsi="Times New Roman"/>
          <w:b/>
          <w:sz w:val="28"/>
          <w:szCs w:val="28"/>
        </w:rPr>
        <w:t>KẾ</w:t>
      </w:r>
      <w:r w:rsidR="006F3FBC" w:rsidRPr="00095B9B">
        <w:rPr>
          <w:rFonts w:ascii="Times New Roman" w:hAnsi="Times New Roman"/>
          <w:b/>
          <w:sz w:val="28"/>
          <w:szCs w:val="28"/>
        </w:rPr>
        <w:t xml:space="preserve"> HOẠCH </w:t>
      </w:r>
      <w:r w:rsidR="00827763" w:rsidRPr="00095B9B">
        <w:rPr>
          <w:rFonts w:ascii="Times New Roman" w:hAnsi="Times New Roman"/>
          <w:b/>
          <w:sz w:val="28"/>
          <w:szCs w:val="28"/>
        </w:rPr>
        <w:t>TỔ CHỨ</w:t>
      </w:r>
      <w:r w:rsidR="0091120C" w:rsidRPr="00095B9B">
        <w:rPr>
          <w:rFonts w:ascii="Times New Roman" w:hAnsi="Times New Roman"/>
          <w:b/>
          <w:sz w:val="28"/>
          <w:szCs w:val="28"/>
        </w:rPr>
        <w:t>C</w:t>
      </w:r>
    </w:p>
    <w:p w:rsidR="00E523F1" w:rsidRPr="00095B9B" w:rsidRDefault="00E523F1" w:rsidP="00485D46">
      <w:pPr>
        <w:spacing w:after="0" w:line="276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95B9B">
        <w:rPr>
          <w:rFonts w:ascii="Times New Roman" w:hAnsi="Times New Roman"/>
          <w:b/>
          <w:sz w:val="28"/>
          <w:szCs w:val="28"/>
        </w:rPr>
        <w:t>CHƯƠNG TRÌNH VỀ NGUỒN – TẬP HUẤN CÁN BỘ ĐOÀN LẦN 1</w:t>
      </w:r>
    </w:p>
    <w:p w:rsidR="00E523F1" w:rsidRPr="00095B9B" w:rsidRDefault="00E523F1" w:rsidP="00485D46">
      <w:pPr>
        <w:spacing w:after="0" w:line="276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95B9B">
        <w:rPr>
          <w:rFonts w:ascii="Times New Roman" w:hAnsi="Times New Roman"/>
          <w:b/>
          <w:sz w:val="28"/>
          <w:szCs w:val="28"/>
        </w:rPr>
        <w:t>NĂM HỌ</w:t>
      </w:r>
      <w:r w:rsidR="00485D46">
        <w:rPr>
          <w:rFonts w:ascii="Times New Roman" w:hAnsi="Times New Roman"/>
          <w:b/>
          <w:sz w:val="28"/>
          <w:szCs w:val="28"/>
        </w:rPr>
        <w:t>C 2019 – 2020</w:t>
      </w:r>
    </w:p>
    <w:p w:rsidR="00827763" w:rsidRPr="00095B9B" w:rsidRDefault="00827763" w:rsidP="00095B9B">
      <w:pPr>
        <w:spacing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F3FBC" w:rsidRPr="00095B9B" w:rsidRDefault="00827763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95B9B">
        <w:rPr>
          <w:rFonts w:ascii="Times New Roman" w:hAnsi="Times New Roman"/>
          <w:b/>
          <w:sz w:val="28"/>
          <w:szCs w:val="28"/>
        </w:rPr>
        <w:t>I. MỤC ĐÍCH</w:t>
      </w:r>
    </w:p>
    <w:p w:rsidR="00D71AE8" w:rsidRPr="00095B9B" w:rsidRDefault="0091120C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95B9B">
        <w:rPr>
          <w:rFonts w:ascii="Times New Roman" w:hAnsi="Times New Roman"/>
          <w:sz w:val="28"/>
          <w:szCs w:val="28"/>
        </w:rPr>
        <w:t>Góp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phần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tuyên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truyền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học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tập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các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kết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luận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của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Chấp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hành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Trung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ương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Đoàn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quan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triệt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chương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trình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công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tác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Đoàn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năm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học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2019 – 2020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đến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cán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bộ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Đoàn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>.</w:t>
      </w:r>
    </w:p>
    <w:p w:rsidR="00325E52" w:rsidRPr="00095B9B" w:rsidRDefault="00325E52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95B9B">
        <w:rPr>
          <w:rFonts w:ascii="Times New Roman" w:hAnsi="Times New Roman"/>
          <w:sz w:val="28"/>
          <w:szCs w:val="28"/>
        </w:rPr>
        <w:t>Tăng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cường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hoạt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động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giáo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dục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truyền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thống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uống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nước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nhớ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nguồn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cho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đoàn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viên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B9B">
        <w:rPr>
          <w:rFonts w:ascii="Times New Roman" w:hAnsi="Times New Roman"/>
          <w:sz w:val="28"/>
          <w:szCs w:val="28"/>
        </w:rPr>
        <w:t>thanh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niên</w:t>
      </w:r>
      <w:proofErr w:type="spellEnd"/>
      <w:r w:rsidRPr="00095B9B">
        <w:rPr>
          <w:rFonts w:ascii="Times New Roman" w:hAnsi="Times New Roman"/>
          <w:sz w:val="28"/>
          <w:szCs w:val="28"/>
        </w:rPr>
        <w:t>.</w:t>
      </w:r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Chào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mừng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đợt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kỷ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niệm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90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năm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Ngày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thành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lập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Đảng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Cộng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sản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Việt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Nam (3/2/1930 – 3/2/2020).</w:t>
      </w:r>
    </w:p>
    <w:p w:rsidR="00325E52" w:rsidRPr="00095B9B" w:rsidRDefault="00325E52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95B9B">
        <w:rPr>
          <w:rFonts w:ascii="Times New Roman" w:hAnsi="Times New Roman"/>
          <w:sz w:val="28"/>
          <w:szCs w:val="28"/>
        </w:rPr>
        <w:t>Bồi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dưỡng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B9B">
        <w:rPr>
          <w:rFonts w:ascii="Times New Roman" w:hAnsi="Times New Roman"/>
          <w:sz w:val="28"/>
          <w:szCs w:val="28"/>
        </w:rPr>
        <w:t>nâng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cao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chất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lượng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đội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ngũ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cán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bộ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Đoàn</w:t>
      </w:r>
      <w:proofErr w:type="spellEnd"/>
      <w:r w:rsidR="00E523F1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23F1" w:rsidRPr="00095B9B">
        <w:rPr>
          <w:rFonts w:ascii="Times New Roman" w:hAnsi="Times New Roman"/>
          <w:sz w:val="28"/>
          <w:szCs w:val="28"/>
        </w:rPr>
        <w:t>và</w:t>
      </w:r>
      <w:proofErr w:type="spellEnd"/>
      <w:r w:rsidR="00E523F1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23F1" w:rsidRPr="00095B9B">
        <w:rPr>
          <w:rFonts w:ascii="Times New Roman" w:hAnsi="Times New Roman"/>
          <w:sz w:val="28"/>
          <w:szCs w:val="28"/>
        </w:rPr>
        <w:t>lực</w:t>
      </w:r>
      <w:proofErr w:type="spellEnd"/>
      <w:r w:rsidR="00E523F1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23F1" w:rsidRPr="00095B9B">
        <w:rPr>
          <w:rFonts w:ascii="Times New Roman" w:hAnsi="Times New Roman"/>
          <w:sz w:val="28"/>
          <w:szCs w:val="28"/>
        </w:rPr>
        <w:t>lượng</w:t>
      </w:r>
      <w:proofErr w:type="spellEnd"/>
      <w:r w:rsidR="00E523F1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23F1" w:rsidRPr="00095B9B">
        <w:rPr>
          <w:rFonts w:ascii="Times New Roman" w:hAnsi="Times New Roman"/>
          <w:sz w:val="28"/>
          <w:szCs w:val="28"/>
        </w:rPr>
        <w:t>nòng</w:t>
      </w:r>
      <w:proofErr w:type="spellEnd"/>
      <w:r w:rsidR="00E523F1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23F1" w:rsidRPr="00095B9B">
        <w:rPr>
          <w:rFonts w:ascii="Times New Roman" w:hAnsi="Times New Roman"/>
          <w:sz w:val="28"/>
          <w:szCs w:val="28"/>
        </w:rPr>
        <w:t>cốt</w:t>
      </w:r>
      <w:proofErr w:type="spellEnd"/>
      <w:r w:rsidR="00E523F1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23F1" w:rsidRPr="00095B9B">
        <w:rPr>
          <w:rFonts w:ascii="Times New Roman" w:hAnsi="Times New Roman"/>
          <w:sz w:val="28"/>
          <w:szCs w:val="28"/>
        </w:rPr>
        <w:t>lớp</w:t>
      </w:r>
      <w:proofErr w:type="spellEnd"/>
      <w:r w:rsidR="00E523F1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23F1" w:rsidRPr="00095B9B">
        <w:rPr>
          <w:rFonts w:ascii="Times New Roman" w:hAnsi="Times New Roman"/>
          <w:sz w:val="28"/>
          <w:szCs w:val="28"/>
        </w:rPr>
        <w:t>họ</w:t>
      </w:r>
      <w:r w:rsidR="00D71AE8" w:rsidRPr="00095B9B">
        <w:rPr>
          <w:rFonts w:ascii="Times New Roman" w:hAnsi="Times New Roman"/>
          <w:sz w:val="28"/>
          <w:szCs w:val="28"/>
        </w:rPr>
        <w:t>c</w:t>
      </w:r>
      <w:proofErr w:type="spellEnd"/>
      <w:r w:rsidR="00E523F1"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523F1" w:rsidRPr="00095B9B">
        <w:rPr>
          <w:rFonts w:ascii="Times New Roman" w:hAnsi="Times New Roman"/>
          <w:sz w:val="28"/>
          <w:szCs w:val="28"/>
        </w:rPr>
        <w:t>tổ</w:t>
      </w:r>
      <w:proofErr w:type="spellEnd"/>
      <w:r w:rsidR="00E523F1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23F1" w:rsidRPr="00095B9B">
        <w:rPr>
          <w:rFonts w:ascii="Times New Roman" w:hAnsi="Times New Roman"/>
          <w:sz w:val="28"/>
          <w:szCs w:val="28"/>
        </w:rPr>
        <w:t>dư</w:t>
      </w:r>
      <w:proofErr w:type="spellEnd"/>
      <w:r w:rsidR="00E523F1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23F1" w:rsidRPr="00095B9B">
        <w:rPr>
          <w:rFonts w:ascii="Times New Roman" w:hAnsi="Times New Roman"/>
          <w:sz w:val="28"/>
          <w:szCs w:val="28"/>
        </w:rPr>
        <w:t>luận</w:t>
      </w:r>
      <w:proofErr w:type="spellEnd"/>
      <w:r w:rsidR="00E523F1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23F1" w:rsidRPr="00095B9B">
        <w:rPr>
          <w:rFonts w:ascii="Times New Roman" w:hAnsi="Times New Roman"/>
          <w:sz w:val="28"/>
          <w:szCs w:val="28"/>
        </w:rPr>
        <w:t>xã</w:t>
      </w:r>
      <w:proofErr w:type="spellEnd"/>
      <w:r w:rsidR="00E523F1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23F1" w:rsidRPr="00095B9B">
        <w:rPr>
          <w:rFonts w:ascii="Times New Roman" w:hAnsi="Times New Roman"/>
          <w:sz w:val="28"/>
          <w:szCs w:val="28"/>
        </w:rPr>
        <w:t>hội</w:t>
      </w:r>
      <w:proofErr w:type="spellEnd"/>
      <w:r w:rsidR="0091120C" w:rsidRPr="00095B9B">
        <w:rPr>
          <w:rFonts w:ascii="Times New Roman" w:hAnsi="Times New Roman"/>
          <w:sz w:val="28"/>
          <w:szCs w:val="28"/>
        </w:rPr>
        <w:t>.</w:t>
      </w:r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Bồi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dưỡng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kỹ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năng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cho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cán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bộ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Đoàn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>.</w:t>
      </w:r>
    </w:p>
    <w:p w:rsidR="00827763" w:rsidRPr="00095B9B" w:rsidRDefault="00827763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95B9B">
        <w:rPr>
          <w:rFonts w:ascii="Times New Roman" w:hAnsi="Times New Roman"/>
          <w:b/>
          <w:sz w:val="28"/>
          <w:szCs w:val="28"/>
        </w:rPr>
        <w:t>II. NỘI DUNG THỰC HIỆN</w:t>
      </w:r>
    </w:p>
    <w:p w:rsidR="00D71AE8" w:rsidRPr="00095B9B" w:rsidRDefault="00D71AE8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95B9B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095B9B">
        <w:rPr>
          <w:rFonts w:ascii="Times New Roman" w:hAnsi="Times New Roman"/>
          <w:b/>
          <w:sz w:val="28"/>
          <w:szCs w:val="28"/>
        </w:rPr>
        <w:t>Thời</w:t>
      </w:r>
      <w:proofErr w:type="spellEnd"/>
      <w:r w:rsidRPr="00095B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b/>
          <w:sz w:val="28"/>
          <w:szCs w:val="28"/>
        </w:rPr>
        <w:t>gian</w:t>
      </w:r>
      <w:proofErr w:type="spellEnd"/>
      <w:r w:rsidRPr="00095B9B">
        <w:rPr>
          <w:rFonts w:ascii="Times New Roman" w:hAnsi="Times New Roman"/>
          <w:b/>
          <w:sz w:val="28"/>
          <w:szCs w:val="28"/>
        </w:rPr>
        <w:t xml:space="preserve">: </w:t>
      </w:r>
      <w:r w:rsidR="00163386">
        <w:rPr>
          <w:rFonts w:ascii="Times New Roman" w:hAnsi="Times New Roman"/>
          <w:sz w:val="28"/>
          <w:szCs w:val="28"/>
        </w:rPr>
        <w:t xml:space="preserve">6h00 – 16h00, </w:t>
      </w:r>
      <w:proofErr w:type="spellStart"/>
      <w:r w:rsidR="00163386">
        <w:rPr>
          <w:rFonts w:ascii="Times New Roman" w:hAnsi="Times New Roman"/>
          <w:sz w:val="28"/>
          <w:szCs w:val="28"/>
        </w:rPr>
        <w:t>ngày</w:t>
      </w:r>
      <w:proofErr w:type="spellEnd"/>
      <w:r w:rsidR="00163386">
        <w:rPr>
          <w:rFonts w:ascii="Times New Roman" w:hAnsi="Times New Roman"/>
          <w:sz w:val="28"/>
          <w:szCs w:val="28"/>
        </w:rPr>
        <w:t xml:space="preserve"> 16</w:t>
      </w:r>
      <w:bookmarkStart w:id="0" w:name="_GoBack"/>
      <w:bookmarkEnd w:id="0"/>
      <w:r w:rsidRPr="00095B9B">
        <w:rPr>
          <w:rFonts w:ascii="Times New Roman" w:hAnsi="Times New Roman"/>
          <w:sz w:val="28"/>
          <w:szCs w:val="28"/>
        </w:rPr>
        <w:t>/11/2019 (</w:t>
      </w:r>
      <w:proofErr w:type="spellStart"/>
      <w:r w:rsidRPr="00095B9B">
        <w:rPr>
          <w:rFonts w:ascii="Times New Roman" w:hAnsi="Times New Roman"/>
          <w:sz w:val="28"/>
          <w:szCs w:val="28"/>
        </w:rPr>
        <w:t>Thứ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Bảy</w:t>
      </w:r>
      <w:proofErr w:type="spellEnd"/>
      <w:r w:rsidRPr="00095B9B">
        <w:rPr>
          <w:rFonts w:ascii="Times New Roman" w:hAnsi="Times New Roman"/>
          <w:sz w:val="28"/>
          <w:szCs w:val="28"/>
        </w:rPr>
        <w:t>).</w:t>
      </w:r>
    </w:p>
    <w:p w:rsidR="00D71AE8" w:rsidRPr="00095B9B" w:rsidRDefault="00D71AE8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95B9B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095B9B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095B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095B9B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095B9B">
        <w:rPr>
          <w:rFonts w:ascii="Times New Roman" w:hAnsi="Times New Roman"/>
          <w:sz w:val="28"/>
          <w:szCs w:val="28"/>
        </w:rPr>
        <w:t>Địa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đạo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Củ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Chi, </w:t>
      </w:r>
      <w:proofErr w:type="spellStart"/>
      <w:r w:rsidRPr="00095B9B">
        <w:rPr>
          <w:rFonts w:ascii="Times New Roman" w:hAnsi="Times New Roman"/>
          <w:sz w:val="28"/>
          <w:szCs w:val="28"/>
        </w:rPr>
        <w:t>Khu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tái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hiện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vùng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giải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phóng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B9B">
        <w:rPr>
          <w:rFonts w:ascii="Times New Roman" w:hAnsi="Times New Roman"/>
          <w:sz w:val="28"/>
          <w:szCs w:val="28"/>
        </w:rPr>
        <w:t>Đền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Bến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Dược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B9B">
        <w:rPr>
          <w:rFonts w:ascii="Times New Roman" w:hAnsi="Times New Roman"/>
          <w:sz w:val="28"/>
          <w:szCs w:val="28"/>
        </w:rPr>
        <w:t>làng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sinh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thái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Fosaco</w:t>
      </w:r>
      <w:proofErr w:type="spellEnd"/>
      <w:r w:rsidRPr="00095B9B">
        <w:rPr>
          <w:rFonts w:ascii="Times New Roman" w:hAnsi="Times New Roman"/>
          <w:sz w:val="28"/>
          <w:szCs w:val="28"/>
        </w:rPr>
        <w:t>.</w:t>
      </w:r>
    </w:p>
    <w:p w:rsidR="00D71AE8" w:rsidRPr="00095B9B" w:rsidRDefault="00D71AE8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095B9B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Pr="00095B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b/>
          <w:sz w:val="28"/>
          <w:szCs w:val="28"/>
        </w:rPr>
        <w:t>phần</w:t>
      </w:r>
      <w:proofErr w:type="spellEnd"/>
      <w:r w:rsidRPr="00095B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b/>
          <w:sz w:val="28"/>
          <w:szCs w:val="28"/>
        </w:rPr>
        <w:t>tham</w:t>
      </w:r>
      <w:proofErr w:type="spellEnd"/>
      <w:r w:rsidRPr="00095B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b/>
          <w:sz w:val="28"/>
          <w:szCs w:val="28"/>
        </w:rPr>
        <w:t>gia</w:t>
      </w:r>
      <w:proofErr w:type="spellEnd"/>
      <w:r w:rsidRPr="00095B9B">
        <w:rPr>
          <w:rFonts w:ascii="Times New Roman" w:hAnsi="Times New Roman"/>
          <w:b/>
          <w:sz w:val="28"/>
          <w:szCs w:val="28"/>
        </w:rPr>
        <w:t xml:space="preserve">: </w:t>
      </w:r>
      <w:r w:rsidRPr="00095B9B">
        <w:rPr>
          <w:rFonts w:ascii="Times New Roman" w:hAnsi="Times New Roman"/>
          <w:sz w:val="28"/>
          <w:szCs w:val="28"/>
        </w:rPr>
        <w:t xml:space="preserve">Ban </w:t>
      </w:r>
      <w:proofErr w:type="spellStart"/>
      <w:r w:rsidRPr="00095B9B">
        <w:rPr>
          <w:rFonts w:ascii="Times New Roman" w:hAnsi="Times New Roman"/>
          <w:sz w:val="28"/>
          <w:szCs w:val="28"/>
        </w:rPr>
        <w:t>Chấp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hành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các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095B9B">
        <w:rPr>
          <w:rFonts w:ascii="Times New Roman" w:hAnsi="Times New Roman"/>
          <w:sz w:val="28"/>
          <w:szCs w:val="28"/>
        </w:rPr>
        <w:t>đoàn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Ban </w:t>
      </w:r>
      <w:proofErr w:type="spellStart"/>
      <w:r w:rsidRPr="00095B9B">
        <w:rPr>
          <w:rFonts w:ascii="Times New Roman" w:hAnsi="Times New Roman"/>
          <w:sz w:val="28"/>
          <w:szCs w:val="28"/>
        </w:rPr>
        <w:t>cán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sự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lớp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B9B">
        <w:rPr>
          <w:rFonts w:ascii="Times New Roman" w:hAnsi="Times New Roman"/>
          <w:sz w:val="28"/>
          <w:szCs w:val="28"/>
        </w:rPr>
        <w:t>đoàn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viên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tiêu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biểu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Ban </w:t>
      </w:r>
      <w:proofErr w:type="spellStart"/>
      <w:r w:rsidRPr="00095B9B">
        <w:rPr>
          <w:rFonts w:ascii="Times New Roman" w:hAnsi="Times New Roman"/>
          <w:sz w:val="28"/>
          <w:szCs w:val="28"/>
        </w:rPr>
        <w:t>cán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sự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Lưu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học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sinh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5B9B">
        <w:rPr>
          <w:rFonts w:ascii="Times New Roman" w:hAnsi="Times New Roman"/>
          <w:sz w:val="28"/>
          <w:szCs w:val="28"/>
        </w:rPr>
        <w:t>Dự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kiến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số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lượng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90 </w:t>
      </w:r>
      <w:proofErr w:type="spellStart"/>
      <w:r w:rsidRPr="00095B9B">
        <w:rPr>
          <w:rFonts w:ascii="Times New Roman" w:hAnsi="Times New Roman"/>
          <w:sz w:val="28"/>
          <w:szCs w:val="28"/>
        </w:rPr>
        <w:t>người</w:t>
      </w:r>
      <w:proofErr w:type="spellEnd"/>
      <w:r w:rsidRPr="00095B9B">
        <w:rPr>
          <w:rFonts w:ascii="Times New Roman" w:hAnsi="Times New Roman"/>
          <w:sz w:val="28"/>
          <w:szCs w:val="28"/>
        </w:rPr>
        <w:t>.</w:t>
      </w:r>
    </w:p>
    <w:p w:rsidR="00D71AE8" w:rsidRPr="00095B9B" w:rsidRDefault="00D71AE8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095B9B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095B9B">
        <w:rPr>
          <w:rFonts w:ascii="Times New Roman" w:hAnsi="Times New Roman"/>
          <w:b/>
          <w:sz w:val="28"/>
          <w:szCs w:val="28"/>
        </w:rPr>
        <w:t xml:space="preserve"> dung: </w:t>
      </w:r>
      <w:proofErr w:type="spellStart"/>
      <w:r w:rsidRPr="00095B9B">
        <w:rPr>
          <w:rFonts w:ascii="Times New Roman" w:hAnsi="Times New Roman"/>
          <w:sz w:val="28"/>
          <w:szCs w:val="28"/>
        </w:rPr>
        <w:t>Tham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quan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B9B">
        <w:rPr>
          <w:rFonts w:ascii="Times New Roman" w:hAnsi="Times New Roman"/>
          <w:sz w:val="28"/>
          <w:szCs w:val="28"/>
        </w:rPr>
        <w:t>tìm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hiểu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lịch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sử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đấu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tranh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cách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mạng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095B9B">
        <w:rPr>
          <w:rFonts w:ascii="Times New Roman" w:hAnsi="Times New Roman"/>
          <w:sz w:val="28"/>
          <w:szCs w:val="28"/>
        </w:rPr>
        <w:t>các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thời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kì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B9B">
        <w:rPr>
          <w:rFonts w:ascii="Times New Roman" w:hAnsi="Times New Roman"/>
          <w:sz w:val="28"/>
          <w:szCs w:val="28"/>
        </w:rPr>
        <w:t>dâng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hương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tưởng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niệm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anh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hùng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liệt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sĩ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B9B">
        <w:rPr>
          <w:rFonts w:ascii="Times New Roman" w:hAnsi="Times New Roman"/>
          <w:sz w:val="28"/>
          <w:szCs w:val="28"/>
        </w:rPr>
        <w:t>sinh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hoạt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kĩ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năng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tổ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chức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hoạt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động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tập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thể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B9B">
        <w:rPr>
          <w:rFonts w:ascii="Times New Roman" w:hAnsi="Times New Roman"/>
          <w:sz w:val="28"/>
          <w:szCs w:val="28"/>
        </w:rPr>
        <w:t>kĩ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năng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tư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duy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sáng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tạo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cho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cán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bộ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95B9B">
        <w:rPr>
          <w:rFonts w:ascii="Times New Roman" w:hAnsi="Times New Roman"/>
          <w:sz w:val="28"/>
          <w:szCs w:val="28"/>
        </w:rPr>
        <w:t>Đoàn</w:t>
      </w:r>
      <w:proofErr w:type="spellEnd"/>
      <w:r w:rsidRPr="00095B9B">
        <w:rPr>
          <w:rFonts w:ascii="Times New Roman" w:hAnsi="Times New Roman"/>
          <w:sz w:val="28"/>
          <w:szCs w:val="28"/>
        </w:rPr>
        <w:t>,.</w:t>
      </w:r>
      <w:proofErr w:type="gramEnd"/>
    </w:p>
    <w:p w:rsidR="00E523F1" w:rsidRPr="00095B9B" w:rsidRDefault="00E523F1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95B9B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095B9B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095B9B">
        <w:rPr>
          <w:rFonts w:ascii="Times New Roman" w:hAnsi="Times New Roman"/>
          <w:b/>
          <w:sz w:val="28"/>
          <w:szCs w:val="28"/>
        </w:rPr>
        <w:t xml:space="preserve"> dung:</w:t>
      </w:r>
    </w:p>
    <w:p w:rsidR="00E523F1" w:rsidRPr="00095B9B" w:rsidRDefault="00E523F1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95B9B">
        <w:rPr>
          <w:rFonts w:ascii="Times New Roman" w:hAnsi="Times New Roman"/>
          <w:sz w:val="28"/>
          <w:szCs w:val="28"/>
        </w:rPr>
        <w:t>Tham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quan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B9B">
        <w:rPr>
          <w:rFonts w:ascii="Times New Roman" w:hAnsi="Times New Roman"/>
          <w:sz w:val="28"/>
          <w:szCs w:val="28"/>
        </w:rPr>
        <w:t>tìm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hiểu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lịch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sử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đấu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tranh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cách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mạng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095B9B">
        <w:rPr>
          <w:rFonts w:ascii="Times New Roman" w:hAnsi="Times New Roman"/>
          <w:sz w:val="28"/>
          <w:szCs w:val="28"/>
        </w:rPr>
        <w:t>các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thời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kì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>.</w:t>
      </w:r>
    </w:p>
    <w:p w:rsidR="00E523F1" w:rsidRPr="00095B9B" w:rsidRDefault="00E523F1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95B9B">
        <w:rPr>
          <w:rFonts w:ascii="Times New Roman" w:hAnsi="Times New Roman"/>
          <w:sz w:val="28"/>
          <w:szCs w:val="28"/>
        </w:rPr>
        <w:t>Dâng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hương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tưởng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niệm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anh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hùng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liệt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sĩ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>.</w:t>
      </w:r>
    </w:p>
    <w:p w:rsidR="00E523F1" w:rsidRPr="00095B9B" w:rsidRDefault="00E523F1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095B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95B9B">
        <w:rPr>
          <w:rFonts w:ascii="Times New Roman" w:hAnsi="Times New Roman"/>
          <w:sz w:val="28"/>
          <w:szCs w:val="28"/>
        </w:rPr>
        <w:t>Sinh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hoạt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kĩ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năng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tổ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chức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hoạt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động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tập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thể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B9B">
        <w:rPr>
          <w:rFonts w:ascii="Times New Roman" w:hAnsi="Times New Roman"/>
          <w:sz w:val="28"/>
          <w:szCs w:val="28"/>
        </w:rPr>
        <w:t>kĩ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năng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tư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duy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sáng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tạo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cho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cán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bộ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Đoàn</w:t>
      </w:r>
      <w:proofErr w:type="spellEnd"/>
      <w:r w:rsidRPr="00095B9B">
        <w:rPr>
          <w:rFonts w:ascii="Times New Roman" w:hAnsi="Times New Roman"/>
          <w:sz w:val="28"/>
          <w:szCs w:val="28"/>
        </w:rPr>
        <w:t>.</w:t>
      </w:r>
      <w:r w:rsidRPr="00095B9B">
        <w:rPr>
          <w:rFonts w:ascii="Times New Roman" w:hAnsi="Times New Roman"/>
          <w:b/>
          <w:sz w:val="28"/>
          <w:szCs w:val="28"/>
        </w:rPr>
        <w:t xml:space="preserve"> </w:t>
      </w:r>
    </w:p>
    <w:p w:rsidR="00D71AE8" w:rsidRPr="00095B9B" w:rsidRDefault="005712C6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95B9B">
        <w:rPr>
          <w:rFonts w:ascii="Times New Roman" w:hAnsi="Times New Roman"/>
          <w:sz w:val="28"/>
          <w:szCs w:val="28"/>
        </w:rPr>
        <w:t>Tuyên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truyền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các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kết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luận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của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Chấp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hành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Trung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ương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1AE8" w:rsidRPr="00095B9B">
        <w:rPr>
          <w:rFonts w:ascii="Times New Roman" w:hAnsi="Times New Roman"/>
          <w:sz w:val="28"/>
          <w:szCs w:val="28"/>
        </w:rPr>
        <w:t>Đoàn</w:t>
      </w:r>
      <w:proofErr w:type="spellEnd"/>
      <w:r w:rsidR="00D71AE8" w:rsidRPr="00095B9B">
        <w:rPr>
          <w:rFonts w:ascii="Times New Roman" w:hAnsi="Times New Roman"/>
          <w:sz w:val="28"/>
          <w:szCs w:val="28"/>
        </w:rPr>
        <w:t>.</w:t>
      </w:r>
    </w:p>
    <w:p w:rsidR="00523CFD" w:rsidRPr="00095B9B" w:rsidRDefault="00523CFD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95B9B">
        <w:rPr>
          <w:rFonts w:ascii="Times New Roman" w:hAnsi="Times New Roman"/>
          <w:sz w:val="28"/>
          <w:szCs w:val="28"/>
        </w:rPr>
        <w:t>Lịch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trình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cụ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thể</w:t>
      </w:r>
      <w:proofErr w:type="spellEnd"/>
      <w:r w:rsidRPr="00095B9B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XSpec="center" w:tblpY="1"/>
        <w:tblOverlap w:val="never"/>
        <w:tblW w:w="8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6750"/>
      </w:tblGrid>
      <w:tr w:rsidR="00523CFD" w:rsidRPr="00095B9B" w:rsidTr="00485D46">
        <w:trPr>
          <w:trHeight w:val="440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:rsidR="00523CFD" w:rsidRPr="00095B9B" w:rsidRDefault="00523CFD" w:rsidP="00485D46">
            <w:pPr>
              <w:tabs>
                <w:tab w:val="left" w:pos="1349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B9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THỜI GIAN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:rsidR="00523CFD" w:rsidRPr="00095B9B" w:rsidRDefault="00523CFD" w:rsidP="00485D46">
            <w:pPr>
              <w:tabs>
                <w:tab w:val="left" w:pos="1349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B9B">
              <w:rPr>
                <w:rFonts w:ascii="Times New Roman" w:hAnsi="Times New Roman"/>
                <w:b/>
                <w:sz w:val="28"/>
                <w:szCs w:val="28"/>
              </w:rPr>
              <w:t>NỘI DUNG CHƯƠNG TRÌNH</w:t>
            </w:r>
          </w:p>
        </w:tc>
      </w:tr>
      <w:tr w:rsidR="00523CFD" w:rsidRPr="00095B9B" w:rsidTr="003B349D">
        <w:trPr>
          <w:trHeight w:val="437"/>
        </w:trPr>
        <w:tc>
          <w:tcPr>
            <w:tcW w:w="2065" w:type="dxa"/>
            <w:shd w:val="clear" w:color="auto" w:fill="auto"/>
            <w:vAlign w:val="center"/>
          </w:tcPr>
          <w:p w:rsidR="00523CFD" w:rsidRPr="00095B9B" w:rsidRDefault="00523CFD" w:rsidP="00095B9B">
            <w:pPr>
              <w:tabs>
                <w:tab w:val="left" w:pos="1349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5B9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06h00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523CFD" w:rsidRPr="00095B9B" w:rsidRDefault="00523CFD" w:rsidP="00095B9B">
            <w:pPr>
              <w:tabs>
                <w:tab w:val="left" w:pos="1349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ổn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qui.</w:t>
            </w:r>
          </w:p>
        </w:tc>
      </w:tr>
      <w:tr w:rsidR="00523CFD" w:rsidRPr="00095B9B" w:rsidTr="003B349D">
        <w:trPr>
          <w:trHeight w:val="1967"/>
        </w:trPr>
        <w:tc>
          <w:tcPr>
            <w:tcW w:w="2065" w:type="dxa"/>
            <w:shd w:val="clear" w:color="auto" w:fill="auto"/>
            <w:vAlign w:val="center"/>
          </w:tcPr>
          <w:p w:rsidR="00523CFD" w:rsidRPr="00095B9B" w:rsidRDefault="00523CFD" w:rsidP="00095B9B">
            <w:pPr>
              <w:tabs>
                <w:tab w:val="left" w:pos="1349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95B9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06h30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523CFD" w:rsidRPr="00095B9B" w:rsidRDefault="00523CFD" w:rsidP="00095B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B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Chi.</w:t>
            </w:r>
          </w:p>
          <w:p w:rsidR="00523CFD" w:rsidRPr="00095B9B" w:rsidRDefault="00523CFD" w:rsidP="00095B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B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náo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B349D" w:rsidRPr="00095B9B" w:rsidRDefault="00523CFD" w:rsidP="00095B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B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liệ</w:t>
            </w:r>
            <w:r w:rsidR="00095B9B" w:rsidRPr="00095B9B">
              <w:rPr>
                <w:rFonts w:ascii="Times New Roman" w:hAnsi="Times New Roman"/>
                <w:sz w:val="28"/>
                <w:szCs w:val="28"/>
              </w:rPr>
              <w:t>u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Chấp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ương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2019 – 2020, thang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95B9B" w:rsidRPr="00095B9B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="00095B9B" w:rsidRPr="00095B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3CFD" w:rsidRPr="00095B9B" w:rsidTr="003B349D">
        <w:trPr>
          <w:trHeight w:val="1967"/>
        </w:trPr>
        <w:tc>
          <w:tcPr>
            <w:tcW w:w="2065" w:type="dxa"/>
            <w:shd w:val="clear" w:color="auto" w:fill="auto"/>
            <w:vAlign w:val="center"/>
          </w:tcPr>
          <w:p w:rsidR="00523CFD" w:rsidRPr="00095B9B" w:rsidRDefault="00523CFD" w:rsidP="00095B9B">
            <w:pPr>
              <w:tabs>
                <w:tab w:val="left" w:pos="1349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95B9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09h00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523CFD" w:rsidRPr="00095B9B" w:rsidRDefault="00523CFD" w:rsidP="00095B9B">
            <w:pPr>
              <w:tabs>
                <w:tab w:val="left" w:pos="1349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B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Chi –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phim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thuyết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thủ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huyện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Chi,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nơi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cha ta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3CFD" w:rsidRPr="00095B9B" w:rsidRDefault="00523CFD" w:rsidP="00095B9B">
            <w:pPr>
              <w:tabs>
                <w:tab w:val="left" w:pos="1349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B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Trải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: 15 – 20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mét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hầm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lòng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3CFD" w:rsidRPr="00095B9B" w:rsidRDefault="00523CFD" w:rsidP="00095B9B">
            <w:pPr>
              <w:tabs>
                <w:tab w:val="left" w:pos="1349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B9B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khoai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mì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luộc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muối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mè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món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dã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trưng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đất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Chi…</w:t>
            </w:r>
          </w:p>
          <w:p w:rsidR="00095B9B" w:rsidRPr="00095B9B" w:rsidRDefault="00095B9B" w:rsidP="00095B9B">
            <w:pPr>
              <w:tabs>
                <w:tab w:val="left" w:pos="1349"/>
              </w:tabs>
              <w:spacing w:after="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095B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Khu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tái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phóng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3CFD" w:rsidRPr="00095B9B" w:rsidTr="003B349D">
        <w:trPr>
          <w:trHeight w:val="815"/>
        </w:trPr>
        <w:tc>
          <w:tcPr>
            <w:tcW w:w="2065" w:type="dxa"/>
            <w:shd w:val="clear" w:color="auto" w:fill="auto"/>
            <w:vAlign w:val="center"/>
          </w:tcPr>
          <w:p w:rsidR="00523CFD" w:rsidRPr="00095B9B" w:rsidRDefault="00095B9B" w:rsidP="00095B9B">
            <w:pPr>
              <w:tabs>
                <w:tab w:val="left" w:pos="1349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95B9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10h3</w:t>
            </w:r>
            <w:r w:rsidR="00523CFD" w:rsidRPr="00095B9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523CFD" w:rsidRPr="00095B9B" w:rsidRDefault="00523CFD" w:rsidP="00095B9B">
            <w:pPr>
              <w:tabs>
                <w:tab w:val="left" w:pos="1349"/>
              </w:tabs>
              <w:spacing w:after="0"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Viếng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Đền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Bến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Dược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dâng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hương</w:t>
            </w:r>
            <w:proofErr w:type="spellEnd"/>
            <w:r w:rsidR="00FD5F7E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D5F7E" w:rsidRPr="00095B9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FD5F7E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tưởng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hùng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="00FD5F7E" w:rsidRPr="00095B9B">
              <w:rPr>
                <w:rFonts w:ascii="Times New Roman" w:hAnsi="Times New Roman"/>
                <w:sz w:val="28"/>
                <w:szCs w:val="28"/>
              </w:rPr>
              <w:t>,</w:t>
            </w:r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thuyết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minh.</w:t>
            </w:r>
          </w:p>
        </w:tc>
      </w:tr>
      <w:tr w:rsidR="00523CFD" w:rsidRPr="00095B9B" w:rsidTr="003B349D">
        <w:trPr>
          <w:trHeight w:val="1877"/>
        </w:trPr>
        <w:tc>
          <w:tcPr>
            <w:tcW w:w="2065" w:type="dxa"/>
            <w:shd w:val="clear" w:color="auto" w:fill="auto"/>
            <w:vAlign w:val="center"/>
          </w:tcPr>
          <w:p w:rsidR="00523CFD" w:rsidRPr="00095B9B" w:rsidRDefault="00095B9B" w:rsidP="00095B9B">
            <w:pPr>
              <w:tabs>
                <w:tab w:val="left" w:pos="1349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95B9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11h00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523CFD" w:rsidRPr="00095B9B" w:rsidRDefault="00095B9B" w:rsidP="00095B9B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5B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3CFD" w:rsidRPr="00095B9B">
              <w:rPr>
                <w:rFonts w:ascii="Times New Roman" w:hAnsi="Times New Roman"/>
                <w:sz w:val="28"/>
                <w:szCs w:val="28"/>
              </w:rPr>
              <w:t xml:space="preserve">Di </w:t>
            </w:r>
            <w:proofErr w:type="spellStart"/>
            <w:r w:rsidR="00523CFD" w:rsidRPr="00095B9B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="00523CFD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="00523CFD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sz w:val="28"/>
                <w:szCs w:val="28"/>
              </w:rPr>
              <w:t>làng</w:t>
            </w:r>
            <w:proofErr w:type="spellEnd"/>
            <w:r w:rsidR="00523CFD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523CFD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="00523CFD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sz w:val="28"/>
                <w:szCs w:val="28"/>
              </w:rPr>
              <w:t>Củ</w:t>
            </w:r>
            <w:proofErr w:type="spellEnd"/>
            <w:r w:rsidR="00523CFD" w:rsidRPr="00095B9B">
              <w:rPr>
                <w:rFonts w:ascii="Times New Roman" w:hAnsi="Times New Roman"/>
                <w:sz w:val="28"/>
                <w:szCs w:val="28"/>
              </w:rPr>
              <w:t xml:space="preserve"> Chi – </w:t>
            </w:r>
            <w:proofErr w:type="spellStart"/>
            <w:r w:rsidR="00523CFD" w:rsidRPr="00095B9B">
              <w:rPr>
                <w:rFonts w:ascii="Times New Roman" w:hAnsi="Times New Roman"/>
                <w:sz w:val="28"/>
                <w:szCs w:val="28"/>
              </w:rPr>
              <w:t>Fosaco</w:t>
            </w:r>
            <w:proofErr w:type="spellEnd"/>
            <w:r w:rsidR="00523CFD" w:rsidRPr="00095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23CFD" w:rsidRPr="00095B9B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523CFD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="00523CFD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Nhà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Rông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dân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tộc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Ba Na,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tìm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hiểu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về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nghề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dệt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thổ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cẩm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nấu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cơm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Lam,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cách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rượu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cần</w:t>
            </w:r>
            <w:proofErr w:type="spellEnd"/>
            <w:r w:rsidR="00523CFD" w:rsidRPr="00095B9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523CFD" w:rsidRPr="00095B9B" w:rsidRDefault="00523CFD" w:rsidP="00095B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>Tham</w:t>
            </w:r>
            <w:proofErr w:type="spellEnd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>quan</w:t>
            </w:r>
            <w:proofErr w:type="spellEnd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>khu</w:t>
            </w:r>
            <w:proofErr w:type="spellEnd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>nuôi</w:t>
            </w:r>
            <w:proofErr w:type="spellEnd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>đà</w:t>
            </w:r>
            <w:proofErr w:type="spellEnd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>điểu</w:t>
            </w:r>
            <w:proofErr w:type="spellEnd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>cá</w:t>
            </w:r>
            <w:proofErr w:type="spellEnd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>kiểng</w:t>
            </w:r>
            <w:proofErr w:type="spellEnd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>kỳ</w:t>
            </w:r>
            <w:proofErr w:type="spellEnd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>đà</w:t>
            </w:r>
            <w:proofErr w:type="spellEnd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>xem</w:t>
            </w:r>
            <w:proofErr w:type="spellEnd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>đua</w:t>
            </w:r>
            <w:proofErr w:type="spellEnd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bCs/>
                <w:sz w:val="28"/>
                <w:szCs w:val="28"/>
              </w:rPr>
              <w:t>heo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xiếc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vịt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tộc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Tây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Nguyên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3CFD" w:rsidRPr="00095B9B" w:rsidTr="003B349D">
        <w:trPr>
          <w:trHeight w:val="437"/>
        </w:trPr>
        <w:tc>
          <w:tcPr>
            <w:tcW w:w="2065" w:type="dxa"/>
            <w:shd w:val="clear" w:color="auto" w:fill="auto"/>
            <w:vAlign w:val="center"/>
          </w:tcPr>
          <w:p w:rsidR="00523CFD" w:rsidRPr="00095B9B" w:rsidRDefault="00095B9B" w:rsidP="00095B9B">
            <w:pPr>
              <w:tabs>
                <w:tab w:val="left" w:pos="1349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95B9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12h0</w:t>
            </w:r>
            <w:r w:rsidR="00523CFD" w:rsidRPr="00095B9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523CFD" w:rsidRPr="00095B9B" w:rsidRDefault="00523CFD" w:rsidP="00095B9B">
            <w:pPr>
              <w:tabs>
                <w:tab w:val="left" w:pos="1349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B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trưa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nghỉ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ngơi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KDL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Fosaco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3CFD" w:rsidRPr="00095B9B" w:rsidTr="003B349D">
        <w:trPr>
          <w:trHeight w:val="1607"/>
        </w:trPr>
        <w:tc>
          <w:tcPr>
            <w:tcW w:w="2065" w:type="dxa"/>
            <w:vAlign w:val="center"/>
          </w:tcPr>
          <w:p w:rsidR="00523CFD" w:rsidRPr="00095B9B" w:rsidRDefault="00095B9B" w:rsidP="00095B9B">
            <w:pPr>
              <w:tabs>
                <w:tab w:val="left" w:pos="1349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5B9B">
              <w:rPr>
                <w:rFonts w:ascii="Times New Roman" w:hAnsi="Times New Roman"/>
                <w:b/>
                <w:sz w:val="28"/>
                <w:szCs w:val="28"/>
              </w:rPr>
              <w:t>13h3</w:t>
            </w:r>
            <w:r w:rsidR="00523CFD" w:rsidRPr="00095B9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750" w:type="dxa"/>
            <w:vAlign w:val="center"/>
          </w:tcPr>
          <w:p w:rsidR="00523CFD" w:rsidRPr="00095B9B" w:rsidRDefault="00523CFD" w:rsidP="00095B9B">
            <w:pPr>
              <w:tabs>
                <w:tab w:val="left" w:pos="640"/>
                <w:tab w:val="center" w:pos="4680"/>
                <w:tab w:val="right" w:pos="936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B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kỹ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năng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huy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duy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523CFD" w:rsidRPr="00095B9B" w:rsidRDefault="00523CFD" w:rsidP="00095B9B">
            <w:pPr>
              <w:tabs>
                <w:tab w:val="left" w:pos="640"/>
                <w:tab w:val="center" w:pos="4680"/>
                <w:tab w:val="right" w:pos="936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B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lưu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cồng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chiêng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bào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tộc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thiểu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23CFD" w:rsidRPr="00095B9B" w:rsidTr="003B349D">
        <w:trPr>
          <w:trHeight w:val="1067"/>
        </w:trPr>
        <w:tc>
          <w:tcPr>
            <w:tcW w:w="2065" w:type="dxa"/>
            <w:vAlign w:val="center"/>
          </w:tcPr>
          <w:p w:rsidR="00523CFD" w:rsidRPr="00095B9B" w:rsidRDefault="00523CFD" w:rsidP="00095B9B">
            <w:pPr>
              <w:tabs>
                <w:tab w:val="left" w:pos="1349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5B9B">
              <w:rPr>
                <w:rFonts w:ascii="Times New Roman" w:hAnsi="Times New Roman"/>
                <w:b/>
                <w:sz w:val="28"/>
                <w:szCs w:val="28"/>
              </w:rPr>
              <w:t>14h30</w:t>
            </w:r>
          </w:p>
        </w:tc>
        <w:tc>
          <w:tcPr>
            <w:tcW w:w="6750" w:type="dxa"/>
            <w:vAlign w:val="center"/>
          </w:tcPr>
          <w:p w:rsidR="00523CFD" w:rsidRPr="00095B9B" w:rsidRDefault="00523CFD" w:rsidP="00095B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B9B">
              <w:rPr>
                <w:rFonts w:ascii="Times New Roman" w:hAnsi="Times New Roman"/>
                <w:sz w:val="28"/>
                <w:szCs w:val="28"/>
              </w:rPr>
              <w:t xml:space="preserve">- Di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23CFD" w:rsidRPr="00095B9B" w:rsidRDefault="00523CFD" w:rsidP="00095B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B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95B9B">
              <w:rPr>
                <w:rFonts w:ascii="Times New Roman" w:hAnsi="Times New Roman"/>
                <w:sz w:val="28"/>
                <w:szCs w:val="28"/>
              </w:rPr>
              <w:t>chuyế</w:t>
            </w:r>
            <w:r w:rsidR="003B349D" w:rsidRPr="00095B9B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  <w:r w:rsidR="003B349D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349D" w:rsidRPr="00095B9B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3B349D" w:rsidRPr="00095B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B349D" w:rsidRPr="00095B9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3B349D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349D" w:rsidRPr="00095B9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="003B349D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349D" w:rsidRPr="00095B9B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3B349D" w:rsidRPr="00095B9B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="003B349D" w:rsidRPr="00095B9B">
              <w:rPr>
                <w:rFonts w:ascii="Times New Roman" w:hAnsi="Times New Roman"/>
                <w:sz w:val="28"/>
                <w:szCs w:val="28"/>
              </w:rPr>
              <w:t>thuộc</w:t>
            </w:r>
            <w:proofErr w:type="spellEnd"/>
            <w:r w:rsidR="003B349D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349D" w:rsidRPr="00095B9B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="003B349D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349D" w:rsidRPr="00095B9B">
              <w:rPr>
                <w:rFonts w:ascii="Times New Roman" w:hAnsi="Times New Roman"/>
                <w:sz w:val="28"/>
                <w:szCs w:val="28"/>
              </w:rPr>
              <w:t>liệu</w:t>
            </w:r>
            <w:proofErr w:type="spellEnd"/>
            <w:r w:rsidR="003B349D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349D" w:rsidRPr="00095B9B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="003B349D" w:rsidRPr="00095B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349D" w:rsidRPr="00095B9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3B349D" w:rsidRPr="00095B9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25E52" w:rsidRPr="00095B9B" w:rsidRDefault="00325E52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95B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III. </w:t>
      </w:r>
      <w:r w:rsidR="00E523F1" w:rsidRPr="00095B9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TỔ CHỨC THỰC HIỆN VÀ PHỐI HỢP</w:t>
      </w:r>
    </w:p>
    <w:p w:rsidR="00095B9B" w:rsidRPr="00095B9B" w:rsidRDefault="00095B9B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Pr="00095B9B">
        <w:rPr>
          <w:rFonts w:ascii="Times New Roman" w:hAnsi="Times New Roman"/>
          <w:sz w:val="28"/>
          <w:szCs w:val="28"/>
        </w:rPr>
        <w:t>Phụ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trách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chung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B9B">
        <w:rPr>
          <w:rFonts w:ascii="Times New Roman" w:hAnsi="Times New Roman"/>
          <w:sz w:val="28"/>
          <w:szCs w:val="28"/>
        </w:rPr>
        <w:t>đối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ngoại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: đ/c </w:t>
      </w:r>
      <w:proofErr w:type="spellStart"/>
      <w:r w:rsidRPr="00095B9B">
        <w:rPr>
          <w:rFonts w:ascii="Times New Roman" w:hAnsi="Times New Roman"/>
          <w:sz w:val="28"/>
          <w:szCs w:val="28"/>
        </w:rPr>
        <w:t>Nguyễn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Thế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Trường</w:t>
      </w:r>
      <w:proofErr w:type="spellEnd"/>
      <w:r w:rsidRPr="00095B9B">
        <w:rPr>
          <w:rFonts w:ascii="Times New Roman" w:hAnsi="Times New Roman"/>
          <w:sz w:val="28"/>
          <w:szCs w:val="28"/>
        </w:rPr>
        <w:t>.</w:t>
      </w:r>
    </w:p>
    <w:p w:rsidR="00095B9B" w:rsidRPr="00095B9B" w:rsidRDefault="00095B9B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95B9B">
        <w:rPr>
          <w:rFonts w:ascii="Times New Roman" w:hAnsi="Times New Roman"/>
          <w:sz w:val="28"/>
          <w:szCs w:val="28"/>
        </w:rPr>
        <w:t>Triển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khai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hoạt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động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đến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Pr="00095B9B">
        <w:rPr>
          <w:rFonts w:ascii="Times New Roman" w:hAnsi="Times New Roman"/>
          <w:sz w:val="28"/>
          <w:szCs w:val="28"/>
        </w:rPr>
        <w:t>đoàn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B9B">
        <w:rPr>
          <w:rFonts w:ascii="Times New Roman" w:hAnsi="Times New Roman"/>
          <w:sz w:val="28"/>
          <w:szCs w:val="28"/>
        </w:rPr>
        <w:t>bảng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tin, </w:t>
      </w:r>
      <w:proofErr w:type="spellStart"/>
      <w:r w:rsidRPr="00095B9B">
        <w:rPr>
          <w:rFonts w:ascii="Times New Roman" w:hAnsi="Times New Roman"/>
          <w:sz w:val="28"/>
          <w:szCs w:val="28"/>
        </w:rPr>
        <w:t>dự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trù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kinh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phí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B9B">
        <w:rPr>
          <w:rFonts w:ascii="Times New Roman" w:hAnsi="Times New Roman"/>
          <w:sz w:val="28"/>
          <w:szCs w:val="28"/>
        </w:rPr>
        <w:t>lập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danh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sách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: đ/c </w:t>
      </w:r>
      <w:proofErr w:type="spellStart"/>
      <w:r w:rsidRPr="00095B9B">
        <w:rPr>
          <w:rFonts w:ascii="Times New Roman" w:hAnsi="Times New Roman"/>
          <w:sz w:val="28"/>
          <w:szCs w:val="28"/>
        </w:rPr>
        <w:t>Trần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Thị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Quế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Trâm</w:t>
      </w:r>
      <w:proofErr w:type="spellEnd"/>
      <w:r w:rsidRPr="00095B9B">
        <w:rPr>
          <w:rFonts w:ascii="Times New Roman" w:hAnsi="Times New Roman"/>
          <w:sz w:val="28"/>
          <w:szCs w:val="28"/>
        </w:rPr>
        <w:t>.</w:t>
      </w:r>
    </w:p>
    <w:p w:rsidR="00095B9B" w:rsidRPr="00095B9B" w:rsidRDefault="00095B9B" w:rsidP="00095B9B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95B9B">
        <w:rPr>
          <w:rFonts w:ascii="Times New Roman" w:hAnsi="Times New Roman"/>
          <w:sz w:val="28"/>
          <w:szCs w:val="28"/>
        </w:rPr>
        <w:t>Nước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uống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B9B">
        <w:rPr>
          <w:rFonts w:ascii="Times New Roman" w:hAnsi="Times New Roman"/>
          <w:sz w:val="28"/>
          <w:szCs w:val="28"/>
        </w:rPr>
        <w:t>đặt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ăn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sáng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B9B">
        <w:rPr>
          <w:rFonts w:ascii="Times New Roman" w:hAnsi="Times New Roman"/>
          <w:sz w:val="28"/>
          <w:szCs w:val="28"/>
        </w:rPr>
        <w:t>bao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ni-lon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: đ/c </w:t>
      </w:r>
      <w:proofErr w:type="spellStart"/>
      <w:r w:rsidRPr="00095B9B">
        <w:rPr>
          <w:rFonts w:ascii="Times New Roman" w:hAnsi="Times New Roman"/>
          <w:sz w:val="28"/>
          <w:szCs w:val="28"/>
        </w:rPr>
        <w:t>Nguyễn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Thị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Vinh</w:t>
      </w:r>
      <w:proofErr w:type="spellEnd"/>
      <w:r w:rsidRPr="00095B9B">
        <w:rPr>
          <w:rFonts w:ascii="Times New Roman" w:hAnsi="Times New Roman"/>
          <w:sz w:val="28"/>
          <w:szCs w:val="28"/>
        </w:rPr>
        <w:t>.</w:t>
      </w:r>
    </w:p>
    <w:p w:rsidR="00485D46" w:rsidRDefault="00095B9B" w:rsidP="00485D46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95B9B">
        <w:rPr>
          <w:rFonts w:ascii="Times New Roman" w:hAnsi="Times New Roman"/>
          <w:sz w:val="28"/>
          <w:szCs w:val="28"/>
        </w:rPr>
        <w:t>Tham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gia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dẫn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đoàn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: BCH </w:t>
      </w:r>
      <w:proofErr w:type="spellStart"/>
      <w:r w:rsidRPr="00095B9B">
        <w:rPr>
          <w:rFonts w:ascii="Times New Roman" w:hAnsi="Times New Roman"/>
          <w:sz w:val="28"/>
          <w:szCs w:val="28"/>
        </w:rPr>
        <w:t>Đoàn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Trường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(đ/c </w:t>
      </w:r>
      <w:proofErr w:type="spellStart"/>
      <w:r w:rsidRPr="00095B9B">
        <w:rPr>
          <w:rFonts w:ascii="Times New Roman" w:hAnsi="Times New Roman"/>
          <w:sz w:val="28"/>
          <w:szCs w:val="28"/>
        </w:rPr>
        <w:t>Trường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đ/c </w:t>
      </w:r>
      <w:proofErr w:type="spellStart"/>
      <w:r w:rsidRPr="00095B9B">
        <w:rPr>
          <w:rFonts w:ascii="Times New Roman" w:hAnsi="Times New Roman"/>
          <w:sz w:val="28"/>
          <w:szCs w:val="28"/>
        </w:rPr>
        <w:t>Nghĩa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5B9B">
        <w:rPr>
          <w:rFonts w:ascii="Times New Roman" w:hAnsi="Times New Roman"/>
          <w:sz w:val="28"/>
          <w:szCs w:val="28"/>
        </w:rPr>
        <w:t>các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đ/c </w:t>
      </w:r>
      <w:proofErr w:type="spellStart"/>
      <w:r w:rsidRPr="00095B9B">
        <w:rPr>
          <w:rFonts w:ascii="Times New Roman" w:hAnsi="Times New Roman"/>
          <w:sz w:val="28"/>
          <w:szCs w:val="28"/>
        </w:rPr>
        <w:t>khác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theo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nguyện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vọng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); chi </w:t>
      </w:r>
      <w:proofErr w:type="spellStart"/>
      <w:r w:rsidRPr="00095B9B">
        <w:rPr>
          <w:rFonts w:ascii="Times New Roman" w:hAnsi="Times New Roman"/>
          <w:sz w:val="28"/>
          <w:szCs w:val="28"/>
        </w:rPr>
        <w:t>đoàn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GV-CNV </w:t>
      </w:r>
      <w:proofErr w:type="spellStart"/>
      <w:r w:rsidRPr="00095B9B">
        <w:rPr>
          <w:rFonts w:ascii="Times New Roman" w:hAnsi="Times New Roman"/>
          <w:sz w:val="28"/>
          <w:szCs w:val="28"/>
        </w:rPr>
        <w:t>đăng</w:t>
      </w:r>
      <w:proofErr w:type="spellEnd"/>
      <w:r w:rsidRPr="00095B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5B9B">
        <w:rPr>
          <w:rFonts w:ascii="Times New Roman" w:hAnsi="Times New Roman"/>
          <w:sz w:val="28"/>
          <w:szCs w:val="28"/>
        </w:rPr>
        <w:t>ký</w:t>
      </w:r>
      <w:proofErr w:type="spellEnd"/>
      <w:r w:rsidRPr="00095B9B">
        <w:rPr>
          <w:rFonts w:ascii="Times New Roman" w:hAnsi="Times New Roman"/>
          <w:sz w:val="28"/>
          <w:szCs w:val="28"/>
        </w:rPr>
        <w:t>.</w:t>
      </w:r>
    </w:p>
    <w:p w:rsidR="00485D46" w:rsidRDefault="00485D46" w:rsidP="00485D46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A30DC" w:rsidRPr="00485D46" w:rsidRDefault="004710BC" w:rsidP="00485D46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b/>
          <w:sz w:val="28"/>
          <w:szCs w:val="28"/>
        </w:rPr>
        <w:t>ĐẢNG ỦY – BAN GIÁM HIỆ</w:t>
      </w:r>
      <w:r w:rsidR="00E523F1" w:rsidRPr="00095B9B">
        <w:rPr>
          <w:rFonts w:ascii="Times New Roman" w:hAnsi="Times New Roman"/>
          <w:b/>
          <w:sz w:val="28"/>
          <w:szCs w:val="28"/>
        </w:rPr>
        <w:t xml:space="preserve">U                  </w:t>
      </w:r>
      <w:r w:rsidR="00035BAE" w:rsidRPr="00095B9B">
        <w:rPr>
          <w:rFonts w:ascii="Times New Roman" w:hAnsi="Times New Roman"/>
          <w:b/>
          <w:sz w:val="28"/>
          <w:szCs w:val="28"/>
        </w:rPr>
        <w:t xml:space="preserve">TM. </w:t>
      </w:r>
      <w:r w:rsidR="00DA30DC" w:rsidRPr="00095B9B">
        <w:rPr>
          <w:rFonts w:ascii="Times New Roman" w:hAnsi="Times New Roman"/>
          <w:b/>
          <w:sz w:val="28"/>
          <w:szCs w:val="28"/>
        </w:rPr>
        <w:t>BAN</w:t>
      </w:r>
      <w:r w:rsidR="003254CF" w:rsidRPr="00095B9B">
        <w:rPr>
          <w:rFonts w:ascii="Times New Roman" w:hAnsi="Times New Roman"/>
          <w:b/>
          <w:sz w:val="28"/>
          <w:szCs w:val="28"/>
        </w:rPr>
        <w:t xml:space="preserve"> THƯỜNG VỤ</w:t>
      </w:r>
      <w:r w:rsidR="00DA30DC" w:rsidRPr="00095B9B">
        <w:rPr>
          <w:rFonts w:ascii="Times New Roman" w:hAnsi="Times New Roman"/>
          <w:b/>
          <w:sz w:val="28"/>
          <w:szCs w:val="28"/>
        </w:rPr>
        <w:t xml:space="preserve"> ĐOÀN TRƯỜNG</w:t>
      </w:r>
    </w:p>
    <w:p w:rsidR="00035BAE" w:rsidRPr="00095B9B" w:rsidRDefault="004710BC" w:rsidP="00095B9B">
      <w:pPr>
        <w:spacing w:after="0"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B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035BAE" w:rsidRPr="00095B9B">
        <w:rPr>
          <w:rFonts w:ascii="Times New Roman" w:hAnsi="Times New Roman"/>
          <w:sz w:val="28"/>
          <w:szCs w:val="28"/>
        </w:rPr>
        <w:t>BÍ THƯ</w:t>
      </w:r>
    </w:p>
    <w:p w:rsidR="00035BAE" w:rsidRPr="00095B9B" w:rsidRDefault="00035BAE" w:rsidP="00095B9B">
      <w:pPr>
        <w:spacing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87807" w:rsidRPr="00095B9B" w:rsidRDefault="00E87807" w:rsidP="00095B9B">
      <w:pPr>
        <w:spacing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35BAE" w:rsidRPr="00095B9B" w:rsidRDefault="00485D46" w:rsidP="00095B9B">
      <w:pPr>
        <w:spacing w:after="0" w:line="276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E523F1" w:rsidRPr="00095B9B">
        <w:rPr>
          <w:rFonts w:ascii="Times New Roman" w:hAnsi="Times New Roman"/>
          <w:b/>
          <w:sz w:val="28"/>
          <w:szCs w:val="28"/>
        </w:rPr>
        <w:t>Lê</w:t>
      </w:r>
      <w:proofErr w:type="spellEnd"/>
      <w:r w:rsidR="00E523F1" w:rsidRPr="00095B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523F1" w:rsidRPr="00095B9B">
        <w:rPr>
          <w:rFonts w:ascii="Times New Roman" w:hAnsi="Times New Roman"/>
          <w:b/>
          <w:sz w:val="28"/>
          <w:szCs w:val="28"/>
        </w:rPr>
        <w:t>Hữu</w:t>
      </w:r>
      <w:proofErr w:type="spellEnd"/>
      <w:r w:rsidR="00E523F1" w:rsidRPr="00095B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523F1" w:rsidRPr="00095B9B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="00E523F1" w:rsidRPr="00095B9B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23F1" w:rsidRPr="00095B9B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4C65E4" w:rsidRPr="00095B9B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="004C65E4" w:rsidRPr="00095B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65E4" w:rsidRPr="00095B9B">
        <w:rPr>
          <w:rFonts w:ascii="Times New Roman" w:hAnsi="Times New Roman"/>
          <w:b/>
          <w:sz w:val="28"/>
          <w:szCs w:val="28"/>
        </w:rPr>
        <w:t>Thế</w:t>
      </w:r>
      <w:proofErr w:type="spellEnd"/>
      <w:r w:rsidR="004C65E4" w:rsidRPr="00095B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C65E4" w:rsidRPr="00095B9B">
        <w:rPr>
          <w:rFonts w:ascii="Times New Roman" w:hAnsi="Times New Roman"/>
          <w:b/>
          <w:sz w:val="28"/>
          <w:szCs w:val="28"/>
        </w:rPr>
        <w:t>Trường</w:t>
      </w:r>
      <w:proofErr w:type="spellEnd"/>
    </w:p>
    <w:sectPr w:rsidR="00035BAE" w:rsidRPr="00095B9B" w:rsidSect="00485D46">
      <w:footerReference w:type="default" r:id="rId7"/>
      <w:pgSz w:w="12240" w:h="15840"/>
      <w:pgMar w:top="1418" w:right="85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A0" w:rsidRDefault="00776AA0" w:rsidP="00243CE3">
      <w:pPr>
        <w:spacing w:after="0" w:line="240" w:lineRule="auto"/>
      </w:pPr>
      <w:r>
        <w:separator/>
      </w:r>
    </w:p>
  </w:endnote>
  <w:endnote w:type="continuationSeparator" w:id="0">
    <w:p w:rsidR="00776AA0" w:rsidRDefault="00776AA0" w:rsidP="0024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AE" w:rsidRDefault="00035B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3386">
      <w:rPr>
        <w:noProof/>
      </w:rPr>
      <w:t>3</w:t>
    </w:r>
    <w:r>
      <w:rPr>
        <w:noProof/>
      </w:rPr>
      <w:fldChar w:fldCharType="end"/>
    </w:r>
  </w:p>
  <w:p w:rsidR="00243CE3" w:rsidRDefault="00243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A0" w:rsidRDefault="00776AA0" w:rsidP="00243CE3">
      <w:pPr>
        <w:spacing w:after="0" w:line="240" w:lineRule="auto"/>
      </w:pPr>
      <w:r>
        <w:separator/>
      </w:r>
    </w:p>
  </w:footnote>
  <w:footnote w:type="continuationSeparator" w:id="0">
    <w:p w:rsidR="00776AA0" w:rsidRDefault="00776AA0" w:rsidP="0024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4535"/>
    <w:multiLevelType w:val="hybridMultilevel"/>
    <w:tmpl w:val="AB92A970"/>
    <w:lvl w:ilvl="0" w:tplc="9620D98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3637A"/>
    <w:multiLevelType w:val="hybridMultilevel"/>
    <w:tmpl w:val="CE3A0CDA"/>
    <w:lvl w:ilvl="0" w:tplc="66B6F45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B4471"/>
    <w:multiLevelType w:val="hybridMultilevel"/>
    <w:tmpl w:val="1F8E159A"/>
    <w:lvl w:ilvl="0" w:tplc="85BAC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F648C"/>
    <w:multiLevelType w:val="hybridMultilevel"/>
    <w:tmpl w:val="3482E6DC"/>
    <w:lvl w:ilvl="0" w:tplc="58AAEAAA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25E50C8"/>
    <w:multiLevelType w:val="hybridMultilevel"/>
    <w:tmpl w:val="1F88F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B4"/>
    <w:rsid w:val="00002A31"/>
    <w:rsid w:val="00035BAE"/>
    <w:rsid w:val="000408F5"/>
    <w:rsid w:val="00095B9B"/>
    <w:rsid w:val="0009707A"/>
    <w:rsid w:val="000A383A"/>
    <w:rsid w:val="000B1FEB"/>
    <w:rsid w:val="000D2456"/>
    <w:rsid w:val="000E02B9"/>
    <w:rsid w:val="00163386"/>
    <w:rsid w:val="001B1E9F"/>
    <w:rsid w:val="001C5F3E"/>
    <w:rsid w:val="001F27B4"/>
    <w:rsid w:val="002034E2"/>
    <w:rsid w:val="00227BAD"/>
    <w:rsid w:val="00243CE3"/>
    <w:rsid w:val="00264257"/>
    <w:rsid w:val="00270298"/>
    <w:rsid w:val="002E0716"/>
    <w:rsid w:val="002E2E14"/>
    <w:rsid w:val="003254CF"/>
    <w:rsid w:val="00325E52"/>
    <w:rsid w:val="003B349D"/>
    <w:rsid w:val="003C498D"/>
    <w:rsid w:val="00470025"/>
    <w:rsid w:val="004710BC"/>
    <w:rsid w:val="00476BB5"/>
    <w:rsid w:val="00485D46"/>
    <w:rsid w:val="004C65E4"/>
    <w:rsid w:val="00516B34"/>
    <w:rsid w:val="00523CFD"/>
    <w:rsid w:val="005266BD"/>
    <w:rsid w:val="00530C15"/>
    <w:rsid w:val="00533611"/>
    <w:rsid w:val="005626AF"/>
    <w:rsid w:val="005712C6"/>
    <w:rsid w:val="005B02B7"/>
    <w:rsid w:val="005B6B8B"/>
    <w:rsid w:val="005D24FA"/>
    <w:rsid w:val="005E6EE6"/>
    <w:rsid w:val="005F2B95"/>
    <w:rsid w:val="005F3C96"/>
    <w:rsid w:val="00626DA6"/>
    <w:rsid w:val="00674AA3"/>
    <w:rsid w:val="006F3FBC"/>
    <w:rsid w:val="0071794E"/>
    <w:rsid w:val="007274B2"/>
    <w:rsid w:val="007522E5"/>
    <w:rsid w:val="00767868"/>
    <w:rsid w:val="00775D29"/>
    <w:rsid w:val="00776AA0"/>
    <w:rsid w:val="007937EE"/>
    <w:rsid w:val="007A2DB5"/>
    <w:rsid w:val="007D503F"/>
    <w:rsid w:val="007E0E54"/>
    <w:rsid w:val="007F28C7"/>
    <w:rsid w:val="00807D56"/>
    <w:rsid w:val="00827763"/>
    <w:rsid w:val="008A42D9"/>
    <w:rsid w:val="008B4A74"/>
    <w:rsid w:val="008C4304"/>
    <w:rsid w:val="0091120C"/>
    <w:rsid w:val="00916661"/>
    <w:rsid w:val="00934A24"/>
    <w:rsid w:val="00994642"/>
    <w:rsid w:val="009D765F"/>
    <w:rsid w:val="009E6DB1"/>
    <w:rsid w:val="00AB6E07"/>
    <w:rsid w:val="00AD70EF"/>
    <w:rsid w:val="00AE0BAE"/>
    <w:rsid w:val="00B114FD"/>
    <w:rsid w:val="00B218DD"/>
    <w:rsid w:val="00B35899"/>
    <w:rsid w:val="00B44CF6"/>
    <w:rsid w:val="00B50FC2"/>
    <w:rsid w:val="00C37DAA"/>
    <w:rsid w:val="00C44A61"/>
    <w:rsid w:val="00C87516"/>
    <w:rsid w:val="00CB1E05"/>
    <w:rsid w:val="00D01DD5"/>
    <w:rsid w:val="00D02B61"/>
    <w:rsid w:val="00D461F2"/>
    <w:rsid w:val="00D71AE8"/>
    <w:rsid w:val="00DA30DC"/>
    <w:rsid w:val="00DC00EA"/>
    <w:rsid w:val="00E523F1"/>
    <w:rsid w:val="00E87807"/>
    <w:rsid w:val="00E90ADB"/>
    <w:rsid w:val="00F33290"/>
    <w:rsid w:val="00F95AB0"/>
    <w:rsid w:val="00FC545D"/>
    <w:rsid w:val="00FD1DF7"/>
    <w:rsid w:val="00FD5F7E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BE60F"/>
  <w15:docId w15:val="{AF89D3CC-F03C-41DA-A5C0-CE778A2C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7B4"/>
    <w:pPr>
      <w:ind w:left="720"/>
      <w:contextualSpacing/>
    </w:pPr>
  </w:style>
  <w:style w:type="table" w:styleId="TableGrid">
    <w:name w:val="Table Grid"/>
    <w:basedOn w:val="TableNormal"/>
    <w:uiPriority w:val="39"/>
    <w:rsid w:val="00C8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3C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3CE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C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3CE3"/>
    <w:rPr>
      <w:sz w:val="22"/>
      <w:szCs w:val="22"/>
    </w:rPr>
  </w:style>
  <w:style w:type="character" w:styleId="Strong">
    <w:name w:val="Strong"/>
    <w:uiPriority w:val="22"/>
    <w:qFormat/>
    <w:rsid w:val="00C44A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</cp:lastModifiedBy>
  <cp:revision>4</cp:revision>
  <cp:lastPrinted>2019-10-23T02:52:00Z</cp:lastPrinted>
  <dcterms:created xsi:type="dcterms:W3CDTF">2019-10-23T01:56:00Z</dcterms:created>
  <dcterms:modified xsi:type="dcterms:W3CDTF">2019-10-23T02:54:00Z</dcterms:modified>
</cp:coreProperties>
</file>