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4" w:type="dxa"/>
        <w:tblInd w:w="-1134" w:type="dxa"/>
        <w:tblLook w:val="0000" w:firstRow="0" w:lastRow="0" w:firstColumn="0" w:lastColumn="0" w:noHBand="0" w:noVBand="0"/>
      </w:tblPr>
      <w:tblGrid>
        <w:gridCol w:w="5315"/>
        <w:gridCol w:w="5309"/>
      </w:tblGrid>
      <w:tr w:rsidR="00792F60" w:rsidRPr="003D2FEE" w:rsidTr="00D1411E">
        <w:trPr>
          <w:trHeight w:val="1266"/>
        </w:trPr>
        <w:tc>
          <w:tcPr>
            <w:tcW w:w="5315" w:type="dxa"/>
          </w:tcPr>
          <w:p w:rsidR="00792F60" w:rsidRPr="003D2FEE" w:rsidRDefault="004C60BF" w:rsidP="003D2FEE">
            <w:pPr>
              <w:pStyle w:val="Heading2"/>
              <w:spacing w:line="0" w:lineRule="atLeast"/>
              <w:rPr>
                <w:rFonts w:ascii="Times New Roman" w:hAnsi="Times New Roman"/>
                <w:bCs w:val="0"/>
                <w:color w:val="000000" w:themeColor="text1"/>
                <w:szCs w:val="28"/>
              </w:rPr>
            </w:pPr>
            <w:r w:rsidRPr="003D2FEE">
              <w:rPr>
                <w:rFonts w:ascii="Times New Roman" w:hAnsi="Times New Roman"/>
                <w:bCs w:val="0"/>
                <w:color w:val="000000" w:themeColor="text1"/>
                <w:szCs w:val="28"/>
              </w:rPr>
              <w:t xml:space="preserve">THÀNH </w:t>
            </w:r>
            <w:r w:rsidR="00792F60" w:rsidRPr="003D2FEE">
              <w:rPr>
                <w:rFonts w:ascii="Times New Roman" w:hAnsi="Times New Roman"/>
                <w:bCs w:val="0"/>
                <w:color w:val="000000" w:themeColor="text1"/>
                <w:szCs w:val="28"/>
              </w:rPr>
              <w:t>ĐOÀN TP. HỒ CHÍ MINH</w:t>
            </w:r>
          </w:p>
          <w:p w:rsidR="004C60BF" w:rsidRPr="003D2FEE" w:rsidRDefault="004C60BF" w:rsidP="003D2FEE">
            <w:pPr>
              <w:jc w:val="center"/>
            </w:pPr>
            <w:r w:rsidRPr="003D2FEE">
              <w:t>ĐOÀN TRƯỜNG DỰ BỊ ĐẠI HỌC TP.HCM</w:t>
            </w:r>
          </w:p>
          <w:p w:rsidR="00792F60" w:rsidRPr="003D2FEE" w:rsidRDefault="00792F60" w:rsidP="003D2FEE">
            <w:pPr>
              <w:spacing w:line="0" w:lineRule="atLeast"/>
              <w:jc w:val="center"/>
              <w:rPr>
                <w:color w:val="000000" w:themeColor="text1"/>
              </w:rPr>
            </w:pPr>
            <w:r w:rsidRPr="003D2FEE">
              <w:rPr>
                <w:color w:val="000000" w:themeColor="text1"/>
              </w:rPr>
              <w:t>***</w:t>
            </w:r>
          </w:p>
          <w:p w:rsidR="00792F60" w:rsidRPr="003D2FEE" w:rsidRDefault="00792F60" w:rsidP="003D2FEE">
            <w:pPr>
              <w:tabs>
                <w:tab w:val="center" w:pos="2220"/>
                <w:tab w:val="right" w:pos="4440"/>
              </w:tabs>
              <w:spacing w:line="0" w:lineRule="atLeast"/>
              <w:jc w:val="center"/>
              <w:rPr>
                <w:color w:val="000000" w:themeColor="text1"/>
              </w:rPr>
            </w:pPr>
            <w:r w:rsidRPr="003D2FEE">
              <w:rPr>
                <w:color w:val="000000" w:themeColor="text1"/>
              </w:rPr>
              <w:t xml:space="preserve">Số: </w:t>
            </w:r>
            <w:r w:rsidR="00D1411E">
              <w:rPr>
                <w:color w:val="000000" w:themeColor="text1"/>
              </w:rPr>
              <w:t>148</w:t>
            </w:r>
            <w:r w:rsidR="004C60BF" w:rsidRPr="003D2FEE">
              <w:rPr>
                <w:color w:val="000000" w:themeColor="text1"/>
              </w:rPr>
              <w:t>-KH/ĐTN</w:t>
            </w:r>
          </w:p>
        </w:tc>
        <w:tc>
          <w:tcPr>
            <w:tcW w:w="5309" w:type="dxa"/>
          </w:tcPr>
          <w:p w:rsidR="00792F60" w:rsidRPr="003D2FEE" w:rsidRDefault="00792F60" w:rsidP="00791277">
            <w:pPr>
              <w:spacing w:line="0" w:lineRule="atLeast"/>
              <w:ind w:firstLine="567"/>
              <w:jc w:val="right"/>
              <w:rPr>
                <w:b/>
                <w:color w:val="000000" w:themeColor="text1"/>
                <w:u w:val="single"/>
              </w:rPr>
            </w:pPr>
            <w:r w:rsidRPr="003D2FEE">
              <w:rPr>
                <w:b/>
                <w:color w:val="000000" w:themeColor="text1"/>
                <w:u w:val="single"/>
              </w:rPr>
              <w:t>ĐOÀN TNCS HỒ CHÍ MINH</w:t>
            </w:r>
          </w:p>
          <w:p w:rsidR="00792F60" w:rsidRPr="003D2FEE" w:rsidRDefault="00792F60" w:rsidP="00791277">
            <w:pPr>
              <w:pStyle w:val="Heading1"/>
              <w:spacing w:line="0" w:lineRule="atLeast"/>
              <w:ind w:firstLine="567"/>
              <w:jc w:val="left"/>
              <w:rPr>
                <w:rFonts w:ascii="Times New Roman" w:hAnsi="Times New Roman"/>
                <w:i w:val="0"/>
                <w:color w:val="000000" w:themeColor="text1"/>
                <w:szCs w:val="28"/>
              </w:rPr>
            </w:pPr>
          </w:p>
          <w:p w:rsidR="00D1411E" w:rsidRDefault="00D1411E" w:rsidP="00D1411E">
            <w:pPr>
              <w:pStyle w:val="Heading1"/>
              <w:spacing w:line="0" w:lineRule="atLeast"/>
              <w:jc w:val="right"/>
              <w:rPr>
                <w:rFonts w:ascii="Times New Roman" w:hAnsi="Times New Roman"/>
                <w:color w:val="000000" w:themeColor="text1"/>
                <w:szCs w:val="28"/>
              </w:rPr>
            </w:pPr>
          </w:p>
          <w:p w:rsidR="00792F60" w:rsidRPr="003D2FEE" w:rsidRDefault="00D1411E" w:rsidP="00D1411E">
            <w:pPr>
              <w:pStyle w:val="Heading1"/>
              <w:spacing w:line="0" w:lineRule="atLeast"/>
              <w:jc w:val="right"/>
              <w:rPr>
                <w:rFonts w:ascii="Times New Roman" w:hAnsi="Times New Roman"/>
                <w:color w:val="000000" w:themeColor="text1"/>
                <w:szCs w:val="28"/>
              </w:rPr>
            </w:pPr>
            <w:r>
              <w:rPr>
                <w:rFonts w:ascii="Times New Roman" w:hAnsi="Times New Roman"/>
                <w:color w:val="000000" w:themeColor="text1"/>
                <w:szCs w:val="28"/>
              </w:rPr>
              <w:t>TP. Hồ Chí Minh, ngày 02</w:t>
            </w:r>
            <w:r w:rsidR="00792F60" w:rsidRPr="003D2FEE">
              <w:rPr>
                <w:rFonts w:ascii="Times New Roman" w:hAnsi="Times New Roman"/>
                <w:color w:val="000000" w:themeColor="text1"/>
                <w:szCs w:val="28"/>
              </w:rPr>
              <w:t xml:space="preserve"> tháng </w:t>
            </w:r>
            <w:r>
              <w:rPr>
                <w:rFonts w:ascii="Times New Roman" w:hAnsi="Times New Roman"/>
                <w:color w:val="000000" w:themeColor="text1"/>
                <w:szCs w:val="28"/>
              </w:rPr>
              <w:t>6</w:t>
            </w:r>
            <w:r w:rsidR="003D2FEE" w:rsidRPr="003D2FEE">
              <w:rPr>
                <w:rFonts w:ascii="Times New Roman" w:hAnsi="Times New Roman"/>
                <w:color w:val="000000" w:themeColor="text1"/>
                <w:szCs w:val="28"/>
              </w:rPr>
              <w:t xml:space="preserve"> năm 20</w:t>
            </w:r>
            <w:r>
              <w:rPr>
                <w:rFonts w:ascii="Times New Roman" w:hAnsi="Times New Roman"/>
                <w:color w:val="000000" w:themeColor="text1"/>
                <w:szCs w:val="28"/>
              </w:rPr>
              <w:t>20</w:t>
            </w:r>
          </w:p>
        </w:tc>
      </w:tr>
    </w:tbl>
    <w:p w:rsidR="00792F60" w:rsidRPr="003D2FEE" w:rsidRDefault="00792F60" w:rsidP="00792F60">
      <w:pPr>
        <w:spacing w:line="0" w:lineRule="atLeast"/>
        <w:rPr>
          <w:b/>
          <w:bCs/>
          <w:color w:val="000000" w:themeColor="text1"/>
        </w:rPr>
      </w:pPr>
    </w:p>
    <w:p w:rsidR="00792F60" w:rsidRPr="003D2FEE" w:rsidRDefault="00792F60" w:rsidP="00792F60">
      <w:pPr>
        <w:spacing w:line="0" w:lineRule="atLeast"/>
        <w:jc w:val="center"/>
        <w:rPr>
          <w:b/>
          <w:color w:val="000000" w:themeColor="text1"/>
        </w:rPr>
      </w:pPr>
      <w:r w:rsidRPr="003D2FEE">
        <w:rPr>
          <w:b/>
          <w:color w:val="000000" w:themeColor="text1"/>
        </w:rPr>
        <w:t>KẾ HOẠCH</w:t>
      </w:r>
    </w:p>
    <w:p w:rsidR="008B2E93" w:rsidRPr="003D2FEE" w:rsidRDefault="00922386" w:rsidP="00792F60">
      <w:pPr>
        <w:spacing w:line="0" w:lineRule="atLeast"/>
        <w:jc w:val="center"/>
        <w:rPr>
          <w:b/>
          <w:color w:val="000000" w:themeColor="text1"/>
        </w:rPr>
      </w:pPr>
      <w:r w:rsidRPr="003D2FEE">
        <w:rPr>
          <w:b/>
          <w:color w:val="000000" w:themeColor="text1"/>
        </w:rPr>
        <w:t xml:space="preserve">Tổ chức </w:t>
      </w:r>
      <w:r w:rsidR="00D1411E">
        <w:rPr>
          <w:b/>
          <w:color w:val="000000" w:themeColor="text1"/>
        </w:rPr>
        <w:t xml:space="preserve">các </w:t>
      </w:r>
      <w:r w:rsidRPr="003D2FEE">
        <w:rPr>
          <w:b/>
          <w:color w:val="000000" w:themeColor="text1"/>
        </w:rPr>
        <w:t>hoạt động tuyên truyền</w:t>
      </w:r>
      <w:r w:rsidR="00D1411E">
        <w:rPr>
          <w:b/>
          <w:color w:val="000000" w:themeColor="text1"/>
        </w:rPr>
        <w:t>, phổ biến, giáo dục</w:t>
      </w:r>
      <w:r w:rsidR="003D2FEE" w:rsidRPr="003D2FEE">
        <w:rPr>
          <w:b/>
          <w:color w:val="000000" w:themeColor="text1"/>
        </w:rPr>
        <w:t xml:space="preserve"> </w:t>
      </w:r>
      <w:r w:rsidR="008B2E93" w:rsidRPr="003D2FEE">
        <w:rPr>
          <w:b/>
          <w:color w:val="000000" w:themeColor="text1"/>
        </w:rPr>
        <w:t>pháp luật</w:t>
      </w:r>
    </w:p>
    <w:p w:rsidR="00792F60" w:rsidRPr="003D2FEE" w:rsidRDefault="00922386" w:rsidP="00792F60">
      <w:pPr>
        <w:spacing w:line="0" w:lineRule="atLeast"/>
        <w:jc w:val="center"/>
        <w:rPr>
          <w:b/>
          <w:color w:val="000000" w:themeColor="text1"/>
        </w:rPr>
      </w:pPr>
      <w:r w:rsidRPr="003D2FEE">
        <w:rPr>
          <w:b/>
          <w:color w:val="000000" w:themeColor="text1"/>
        </w:rPr>
        <w:t xml:space="preserve">năm </w:t>
      </w:r>
      <w:r w:rsidR="00D1411E">
        <w:rPr>
          <w:b/>
          <w:color w:val="000000" w:themeColor="text1"/>
        </w:rPr>
        <w:t>2020</w:t>
      </w:r>
    </w:p>
    <w:p w:rsidR="00792F60" w:rsidRPr="003D2FEE" w:rsidRDefault="00792F60" w:rsidP="00792F60">
      <w:pPr>
        <w:spacing w:line="0" w:lineRule="atLeast"/>
        <w:jc w:val="center"/>
        <w:rPr>
          <w:b/>
          <w:color w:val="000000" w:themeColor="text1"/>
        </w:rPr>
      </w:pPr>
      <w:r w:rsidRPr="003D2FEE">
        <w:rPr>
          <w:b/>
          <w:color w:val="000000" w:themeColor="text1"/>
        </w:rPr>
        <w:t>--------------</w:t>
      </w:r>
    </w:p>
    <w:p w:rsidR="00792F60" w:rsidRPr="003D2FEE" w:rsidRDefault="00792F60" w:rsidP="00792F60">
      <w:pPr>
        <w:spacing w:line="0" w:lineRule="atLeast"/>
        <w:jc w:val="both"/>
        <w:rPr>
          <w:b/>
          <w:color w:val="000000" w:themeColor="text1"/>
        </w:rPr>
      </w:pPr>
    </w:p>
    <w:p w:rsidR="00792F60" w:rsidRPr="003D2FEE" w:rsidRDefault="00792F60" w:rsidP="00792F60">
      <w:pPr>
        <w:spacing w:line="0" w:lineRule="atLeast"/>
        <w:ind w:firstLine="720"/>
        <w:jc w:val="both"/>
        <w:rPr>
          <w:color w:val="000000" w:themeColor="text1"/>
        </w:rPr>
      </w:pPr>
      <w:r w:rsidRPr="003D2FEE">
        <w:rPr>
          <w:b/>
          <w:color w:val="000000" w:themeColor="text1"/>
        </w:rPr>
        <w:t>I. MỤC ĐÍCH, YÊU CẦU</w:t>
      </w:r>
    </w:p>
    <w:p w:rsidR="00922386" w:rsidRPr="003D2FEE" w:rsidRDefault="00922386" w:rsidP="00922386">
      <w:pPr>
        <w:spacing w:before="120" w:after="120"/>
        <w:ind w:firstLine="567"/>
        <w:jc w:val="both"/>
        <w:rPr>
          <w:color w:val="000000" w:themeColor="text1"/>
        </w:rPr>
      </w:pPr>
      <w:r w:rsidRPr="003D2FEE">
        <w:rPr>
          <w:color w:val="000000" w:themeColor="text1"/>
        </w:rPr>
        <w:t xml:space="preserve">- Tiếp tục duy trì và đẩy mạnh công tác tuyên truyền đường lối, chủ trương của Đảng, chính sách, pháp luật Nhà nước; góp phần nâng cao nhận thức, ý thức tôn trọng và tự giác chấp hành pháp luật trong </w:t>
      </w:r>
      <w:r w:rsidR="0082345F" w:rsidRPr="003D2FEE">
        <w:rPr>
          <w:color w:val="000000" w:themeColor="text1"/>
        </w:rPr>
        <w:t>ĐVTN.</w:t>
      </w:r>
    </w:p>
    <w:p w:rsidR="00922386" w:rsidRPr="003D2FEE" w:rsidRDefault="00922386" w:rsidP="00922386">
      <w:pPr>
        <w:spacing w:before="120" w:after="120"/>
        <w:ind w:firstLine="567"/>
        <w:jc w:val="both"/>
        <w:rPr>
          <w:color w:val="000000" w:themeColor="text1"/>
          <w:spacing w:val="-6"/>
        </w:rPr>
      </w:pPr>
      <w:r w:rsidRPr="003D2FEE">
        <w:rPr>
          <w:color w:val="000000" w:themeColor="text1"/>
          <w:spacing w:val="-6"/>
        </w:rPr>
        <w:t>- Nâng ca</w:t>
      </w:r>
      <w:r w:rsidR="0082345F" w:rsidRPr="003D2FEE">
        <w:rPr>
          <w:color w:val="000000" w:themeColor="text1"/>
          <w:spacing w:val="-6"/>
        </w:rPr>
        <w:t xml:space="preserve">o năng lực đội ngũ cán bộ Đoàn trong việc </w:t>
      </w:r>
      <w:r w:rsidRPr="003D2FEE">
        <w:rPr>
          <w:color w:val="000000" w:themeColor="text1"/>
          <w:spacing w:val="-6"/>
        </w:rPr>
        <w:t>tuyên truyền phổ biến, giáo dục pháp luật.</w:t>
      </w:r>
    </w:p>
    <w:p w:rsidR="00922386" w:rsidRPr="003D2FEE" w:rsidRDefault="00922386" w:rsidP="00922386">
      <w:pPr>
        <w:spacing w:before="120" w:after="120"/>
        <w:ind w:firstLine="567"/>
        <w:jc w:val="both"/>
        <w:rPr>
          <w:color w:val="000000" w:themeColor="text1"/>
        </w:rPr>
      </w:pPr>
      <w:r w:rsidRPr="003D2FEE">
        <w:rPr>
          <w:color w:val="000000" w:themeColor="text1"/>
        </w:rPr>
        <w:t>- Tăng cường</w:t>
      </w:r>
      <w:r w:rsidR="0082345F" w:rsidRPr="003D2FEE">
        <w:rPr>
          <w:color w:val="000000" w:themeColor="text1"/>
        </w:rPr>
        <w:t>, đổi mới</w:t>
      </w:r>
      <w:r w:rsidRPr="003D2FEE">
        <w:rPr>
          <w:color w:val="000000" w:themeColor="text1"/>
        </w:rPr>
        <w:t xml:space="preserve"> các hoạt động đẩy mạnh công tác tuyên truyền phổ biến, giáo dục pháp luật.</w:t>
      </w:r>
    </w:p>
    <w:p w:rsidR="00922386" w:rsidRPr="003D2FEE" w:rsidRDefault="00922386" w:rsidP="00922386">
      <w:pPr>
        <w:spacing w:before="120" w:after="120"/>
        <w:ind w:firstLine="567"/>
        <w:jc w:val="both"/>
        <w:rPr>
          <w:color w:val="000000" w:themeColor="text1"/>
          <w:spacing w:val="-4"/>
        </w:rPr>
      </w:pPr>
      <w:r w:rsidRPr="003D2FEE">
        <w:rPr>
          <w:color w:val="000000" w:themeColor="text1"/>
          <w:spacing w:val="-4"/>
        </w:rPr>
        <w:t xml:space="preserve">- Đảm bảo chất lượng, hiệu quả, </w:t>
      </w:r>
      <w:r w:rsidR="0082345F" w:rsidRPr="003D2FEE">
        <w:rPr>
          <w:color w:val="000000" w:themeColor="text1"/>
          <w:spacing w:val="-4"/>
        </w:rPr>
        <w:t>tiết kiệm, phù hợp với đặc thù Nhà trường</w:t>
      </w:r>
      <w:r w:rsidRPr="003D2FEE">
        <w:rPr>
          <w:color w:val="000000" w:themeColor="text1"/>
          <w:spacing w:val="-4"/>
        </w:rPr>
        <w:t xml:space="preserve">. </w:t>
      </w:r>
    </w:p>
    <w:p w:rsidR="00792F60" w:rsidRDefault="00792F60" w:rsidP="00792F60">
      <w:pPr>
        <w:spacing w:line="0" w:lineRule="atLeast"/>
        <w:ind w:firstLine="720"/>
        <w:jc w:val="both"/>
        <w:rPr>
          <w:b/>
          <w:color w:val="000000" w:themeColor="text1"/>
          <w:lang w:val="vi-VN"/>
        </w:rPr>
      </w:pPr>
      <w:r w:rsidRPr="003D2FEE">
        <w:rPr>
          <w:b/>
          <w:color w:val="000000" w:themeColor="text1"/>
          <w:lang w:val="vi-VN"/>
        </w:rPr>
        <w:t>II. NỘI DUNG THỰC HIỆN</w:t>
      </w:r>
    </w:p>
    <w:p w:rsidR="00D1411E" w:rsidRDefault="00D1411E" w:rsidP="00792F60">
      <w:pPr>
        <w:spacing w:line="0" w:lineRule="atLeast"/>
        <w:ind w:firstLine="720"/>
        <w:jc w:val="both"/>
        <w:rPr>
          <w:color w:val="000000" w:themeColor="text1"/>
        </w:rPr>
      </w:pPr>
      <w:r>
        <w:rPr>
          <w:b/>
          <w:color w:val="000000" w:themeColor="text1"/>
        </w:rPr>
        <w:t xml:space="preserve">1. </w:t>
      </w:r>
      <w:r w:rsidRPr="00D1411E">
        <w:rPr>
          <w:color w:val="000000" w:themeColor="text1"/>
        </w:rPr>
        <w:t xml:space="preserve">Duy trì, tăng cường chuyên mục </w:t>
      </w:r>
      <w:r w:rsidRPr="00D1411E">
        <w:rPr>
          <w:i/>
          <w:color w:val="000000" w:themeColor="text1"/>
        </w:rPr>
        <w:t>Tuổi trẻ Dự bị đại học với pháp luật</w:t>
      </w:r>
      <w:r w:rsidRPr="00D1411E">
        <w:rPr>
          <w:color w:val="000000" w:themeColor="text1"/>
        </w:rPr>
        <w:t xml:space="preserve"> trên mạng xã hội theo hướng cập nhật thông tin pháp luật, tuyên truyền pháp luật theo từng tháng, từng quý.</w:t>
      </w:r>
    </w:p>
    <w:p w:rsidR="003D2FEE" w:rsidRDefault="00D1411E" w:rsidP="00D1411E">
      <w:pPr>
        <w:spacing w:line="0" w:lineRule="atLeast"/>
        <w:ind w:firstLine="720"/>
        <w:jc w:val="both"/>
        <w:rPr>
          <w:color w:val="000000" w:themeColor="text1"/>
        </w:rPr>
      </w:pPr>
      <w:r w:rsidRPr="00D1411E">
        <w:rPr>
          <w:b/>
          <w:color w:val="000000" w:themeColor="text1"/>
        </w:rPr>
        <w:t>2.</w:t>
      </w:r>
      <w:r>
        <w:rPr>
          <w:color w:val="000000" w:themeColor="text1"/>
        </w:rPr>
        <w:t xml:space="preserve"> Tổ chức hưởng ứng </w:t>
      </w:r>
      <w:r w:rsidR="003D2FEE" w:rsidRPr="003D2FEE">
        <w:rPr>
          <w:i/>
          <w:color w:val="000000" w:themeColor="text1"/>
          <w:lang w:val="vi-VN"/>
        </w:rPr>
        <w:t>“Ngày Pháp luật nước Cộng hòa xã</w:t>
      </w:r>
      <w:r>
        <w:rPr>
          <w:i/>
          <w:color w:val="000000" w:themeColor="text1"/>
          <w:lang w:val="vi-VN"/>
        </w:rPr>
        <w:t xml:space="preserve"> hội chủ nghĩa Việt Nam” </w:t>
      </w:r>
      <w:r w:rsidRPr="00D1411E">
        <w:rPr>
          <w:color w:val="000000" w:themeColor="text1"/>
        </w:rPr>
        <w:t xml:space="preserve">vào tháng 11 </w:t>
      </w:r>
      <w:r w:rsidRPr="00D1411E">
        <w:rPr>
          <w:color w:val="000000" w:themeColor="text1"/>
          <w:lang w:val="vi-VN"/>
        </w:rPr>
        <w:t>năm 20</w:t>
      </w:r>
      <w:r w:rsidRPr="00D1411E">
        <w:rPr>
          <w:color w:val="000000" w:themeColor="text1"/>
        </w:rPr>
        <w:t>20</w:t>
      </w:r>
      <w:r w:rsidR="003D2FEE" w:rsidRPr="00D1411E">
        <w:rPr>
          <w:color w:val="000000" w:themeColor="text1"/>
        </w:rPr>
        <w:t>.</w:t>
      </w:r>
    </w:p>
    <w:p w:rsidR="00FC6ED1" w:rsidRPr="00FC6ED1" w:rsidRDefault="00D1411E" w:rsidP="00D1411E">
      <w:pPr>
        <w:spacing w:line="0" w:lineRule="atLeast"/>
        <w:ind w:firstLine="720"/>
        <w:jc w:val="both"/>
        <w:rPr>
          <w:color w:val="000000" w:themeColor="text1"/>
        </w:rPr>
      </w:pPr>
      <w:r w:rsidRPr="00D1411E">
        <w:rPr>
          <w:b/>
          <w:color w:val="000000" w:themeColor="text1"/>
        </w:rPr>
        <w:t xml:space="preserve">3. </w:t>
      </w:r>
      <w:r w:rsidRPr="00FC6ED1">
        <w:rPr>
          <w:color w:val="000000" w:themeColor="text1"/>
        </w:rPr>
        <w:t>T</w:t>
      </w:r>
      <w:r w:rsidR="00FC6ED1" w:rsidRPr="00FC6ED1">
        <w:rPr>
          <w:color w:val="000000" w:themeColor="text1"/>
        </w:rPr>
        <w:t>ổ chức 01 chương trình trải nghiệm thực thế cho ĐVTN tham quan Nhà triển lãm tác hại của ma túy, kỹ năng phòng tránh ma túy.</w:t>
      </w:r>
    </w:p>
    <w:p w:rsidR="00FC6ED1" w:rsidRDefault="00FC6ED1" w:rsidP="003D2FEE">
      <w:pPr>
        <w:tabs>
          <w:tab w:val="center" w:pos="1985"/>
          <w:tab w:val="center" w:pos="7655"/>
        </w:tabs>
        <w:spacing w:line="276" w:lineRule="auto"/>
        <w:ind w:firstLine="720"/>
        <w:jc w:val="both"/>
        <w:rPr>
          <w:color w:val="000000" w:themeColor="text1"/>
        </w:rPr>
      </w:pPr>
      <w:r w:rsidRPr="00FC6ED1">
        <w:rPr>
          <w:b/>
          <w:color w:val="000000" w:themeColor="text1"/>
        </w:rPr>
        <w:t>4.</w:t>
      </w:r>
      <w:r>
        <w:rPr>
          <w:color w:val="000000" w:themeColor="text1"/>
        </w:rPr>
        <w:t xml:space="preserve"> Tổ chức tư vấn tâm lý, sức khỏe, pháp luật cho ĐVTN đầu năm học (tháng 10/2020). Tập trung các nội dung: Luật Giáo dục 2005 (sửa đổi, bổ sung năm 2009), Luật Giáo dục đại học năm 2012 (sửa đổi, bổ sung năm 2018), Luật biên giới quốc gia, Luật biển Việt Nam và các điều ước quốc tế về biển Việt Nam, Luật Thanh niên (sửa đổi), Cuộc vận động “Người dân TP. Hồ Chí Minh không xả rác ra đường và kênh rạch vì thành phố sạch và giảm ngập nước”.</w:t>
      </w:r>
    </w:p>
    <w:p w:rsidR="00F83BD6" w:rsidRPr="003D2FEE" w:rsidRDefault="00F83BD6" w:rsidP="00F83BD6">
      <w:pPr>
        <w:tabs>
          <w:tab w:val="center" w:pos="1985"/>
          <w:tab w:val="center" w:pos="7655"/>
        </w:tabs>
        <w:spacing w:line="276" w:lineRule="auto"/>
        <w:ind w:firstLine="720"/>
        <w:jc w:val="both"/>
        <w:rPr>
          <w:color w:val="000000" w:themeColor="text1"/>
        </w:rPr>
      </w:pPr>
      <w:r>
        <w:rPr>
          <w:b/>
          <w:color w:val="000000" w:themeColor="text1"/>
        </w:rPr>
        <w:t>5</w:t>
      </w:r>
      <w:r w:rsidRPr="003D2FEE">
        <w:rPr>
          <w:b/>
          <w:color w:val="000000" w:themeColor="text1"/>
        </w:rPr>
        <w:t>.</w:t>
      </w:r>
      <w:r w:rsidRPr="003D2FEE">
        <w:rPr>
          <w:color w:val="000000" w:themeColor="text1"/>
        </w:rPr>
        <w:t xml:space="preserve"> Tổ chức </w:t>
      </w:r>
      <w:r>
        <w:rPr>
          <w:color w:val="000000" w:themeColor="text1"/>
        </w:rPr>
        <w:t>Ngày hội</w:t>
      </w:r>
      <w:r w:rsidRPr="003D2FEE">
        <w:rPr>
          <w:color w:val="000000" w:themeColor="text1"/>
        </w:rPr>
        <w:t xml:space="preserve"> Vẽ tranh tuyên truyền </w:t>
      </w:r>
      <w:r>
        <w:rPr>
          <w:color w:val="000000" w:themeColor="text1"/>
        </w:rPr>
        <w:t>an toàn giao thông đường bộ năm 2020.</w:t>
      </w:r>
    </w:p>
    <w:p w:rsidR="00FC6ED1" w:rsidRPr="00F83BD6" w:rsidRDefault="00F83BD6" w:rsidP="003D2FEE">
      <w:pPr>
        <w:tabs>
          <w:tab w:val="center" w:pos="1985"/>
          <w:tab w:val="center" w:pos="7655"/>
        </w:tabs>
        <w:spacing w:line="276" w:lineRule="auto"/>
        <w:ind w:firstLine="720"/>
        <w:jc w:val="both"/>
        <w:rPr>
          <w:color w:val="000000" w:themeColor="text1"/>
        </w:rPr>
      </w:pPr>
      <w:r>
        <w:rPr>
          <w:b/>
          <w:color w:val="000000" w:themeColor="text1"/>
        </w:rPr>
        <w:t>6</w:t>
      </w:r>
      <w:r w:rsidR="00FC6ED1">
        <w:rPr>
          <w:b/>
          <w:color w:val="000000" w:themeColor="text1"/>
        </w:rPr>
        <w:t xml:space="preserve">. </w:t>
      </w:r>
      <w:r w:rsidR="00FC6ED1" w:rsidRPr="00F83BD6">
        <w:rPr>
          <w:color w:val="000000" w:themeColor="text1"/>
        </w:rPr>
        <w:t>Xác lập các nội dung tuyên truyền, hướng dẫn chi đoàn tổ chức sinh hoạt chuyên đề giáo dục pháp luật hàng quý:</w:t>
      </w:r>
    </w:p>
    <w:p w:rsidR="00FC6ED1" w:rsidRDefault="00F83BD6" w:rsidP="003D2FEE">
      <w:pPr>
        <w:tabs>
          <w:tab w:val="center" w:pos="1985"/>
          <w:tab w:val="center" w:pos="7655"/>
        </w:tabs>
        <w:spacing w:line="276" w:lineRule="auto"/>
        <w:ind w:firstLine="720"/>
        <w:jc w:val="both"/>
        <w:rPr>
          <w:color w:val="000000" w:themeColor="text1"/>
        </w:rPr>
      </w:pPr>
      <w:r w:rsidRPr="00EA6DCB">
        <w:rPr>
          <w:b/>
          <w:color w:val="000000" w:themeColor="text1"/>
        </w:rPr>
        <w:t>+ Quý I:</w:t>
      </w:r>
      <w:r>
        <w:rPr>
          <w:color w:val="000000" w:themeColor="text1"/>
        </w:rPr>
        <w:t xml:space="preserve"> Tuyên truyền Năm An toàn giao thông 2020 “Đã uống rượu, bia – Không lái xe”, Luật an ninh mạng 2018.</w:t>
      </w:r>
    </w:p>
    <w:p w:rsidR="00F83BD6" w:rsidRPr="00F83BD6" w:rsidRDefault="00F83BD6" w:rsidP="003D2FEE">
      <w:pPr>
        <w:tabs>
          <w:tab w:val="center" w:pos="1985"/>
          <w:tab w:val="center" w:pos="7655"/>
        </w:tabs>
        <w:spacing w:line="276" w:lineRule="auto"/>
        <w:ind w:firstLine="720"/>
        <w:jc w:val="both"/>
        <w:rPr>
          <w:color w:val="000000" w:themeColor="text1"/>
        </w:rPr>
      </w:pPr>
      <w:r w:rsidRPr="00EA6DCB">
        <w:rPr>
          <w:b/>
          <w:color w:val="000000" w:themeColor="text1"/>
        </w:rPr>
        <w:lastRenderedPageBreak/>
        <w:t>+ Quý II:</w:t>
      </w:r>
      <w:r>
        <w:rPr>
          <w:color w:val="000000" w:themeColor="text1"/>
        </w:rPr>
        <w:t xml:space="preserve"> Tuyên truyền Tháng hành động phòng chống ma túy, Tháng hành động vì trẻ em, Luật phòng chống ma túy 2000, Luật Trẻ em năm 2016.</w:t>
      </w:r>
    </w:p>
    <w:p w:rsidR="00FC6ED1" w:rsidRDefault="00EA6DCB" w:rsidP="003D2FEE">
      <w:pPr>
        <w:tabs>
          <w:tab w:val="center" w:pos="1985"/>
          <w:tab w:val="center" w:pos="7655"/>
        </w:tabs>
        <w:spacing w:line="276" w:lineRule="auto"/>
        <w:ind w:firstLine="720"/>
        <w:jc w:val="both"/>
        <w:rPr>
          <w:color w:val="000000" w:themeColor="text1"/>
        </w:rPr>
      </w:pPr>
      <w:r>
        <w:rPr>
          <w:b/>
          <w:color w:val="000000" w:themeColor="text1"/>
        </w:rPr>
        <w:t xml:space="preserve">+ Quý III: </w:t>
      </w:r>
      <w:r w:rsidRPr="00EA6DCB">
        <w:rPr>
          <w:color w:val="000000" w:themeColor="text1"/>
        </w:rPr>
        <w:t xml:space="preserve">Tuyên truyền Luật Phòng, </w:t>
      </w:r>
      <w:r>
        <w:rPr>
          <w:color w:val="000000" w:themeColor="text1"/>
        </w:rPr>
        <w:t>chống tác hại rượu bia năm 2019 và Nghị định 100, Luật Giao thông đường bộ 2018, Luật Giao thông đường sắt năm 2017.</w:t>
      </w:r>
    </w:p>
    <w:p w:rsidR="00EA6DCB" w:rsidRDefault="00EA6DCB" w:rsidP="003D2FEE">
      <w:pPr>
        <w:tabs>
          <w:tab w:val="center" w:pos="1985"/>
          <w:tab w:val="center" w:pos="7655"/>
        </w:tabs>
        <w:spacing w:line="276" w:lineRule="auto"/>
        <w:ind w:firstLine="720"/>
        <w:jc w:val="both"/>
        <w:rPr>
          <w:b/>
          <w:color w:val="000000" w:themeColor="text1"/>
        </w:rPr>
      </w:pPr>
      <w:r w:rsidRPr="00EA6DCB">
        <w:rPr>
          <w:b/>
          <w:color w:val="000000" w:themeColor="text1"/>
        </w:rPr>
        <w:t xml:space="preserve">+ Quý IV: </w:t>
      </w:r>
      <w:r>
        <w:rPr>
          <w:color w:val="000000" w:themeColor="text1"/>
        </w:rPr>
        <w:t xml:space="preserve">Tuyên truyền Ngày Pháp luật nước CHXHCN Việt Nam 9/11, Luật Nghĩa vụ quân sự 2015, </w:t>
      </w:r>
      <w:r>
        <w:rPr>
          <w:color w:val="000000" w:themeColor="text1"/>
        </w:rPr>
        <w:t>Luật Giáo dục 2005 (sửa đổi, bổ sung năm 2009), Luật Giáo dục đại học năm 2012 (sửa đổi, bổ sung năm 2018)</w:t>
      </w:r>
      <w:r>
        <w:rPr>
          <w:color w:val="000000" w:themeColor="text1"/>
        </w:rPr>
        <w:t>.</w:t>
      </w:r>
    </w:p>
    <w:p w:rsidR="00792F60" w:rsidRDefault="00792F60" w:rsidP="00792F60">
      <w:pPr>
        <w:spacing w:line="0" w:lineRule="atLeast"/>
        <w:ind w:firstLine="720"/>
        <w:jc w:val="both"/>
        <w:rPr>
          <w:color w:val="000000" w:themeColor="text1"/>
        </w:rPr>
      </w:pPr>
    </w:p>
    <w:p w:rsidR="00EA6DCB" w:rsidRPr="003D2FEE" w:rsidRDefault="00EA6DCB" w:rsidP="00792F60">
      <w:pPr>
        <w:spacing w:line="0" w:lineRule="atLeast"/>
        <w:ind w:firstLine="720"/>
        <w:jc w:val="both"/>
        <w:rPr>
          <w:color w:val="000000" w:themeColor="text1"/>
        </w:rPr>
      </w:pPr>
      <w:bookmarkStart w:id="0" w:name="_GoBack"/>
      <w:bookmarkEnd w:id="0"/>
    </w:p>
    <w:tbl>
      <w:tblPr>
        <w:tblW w:w="9668" w:type="dxa"/>
        <w:tblInd w:w="-110" w:type="dxa"/>
        <w:tblLook w:val="0000" w:firstRow="0" w:lastRow="0" w:firstColumn="0" w:lastColumn="0" w:noHBand="0" w:noVBand="0"/>
      </w:tblPr>
      <w:tblGrid>
        <w:gridCol w:w="4079"/>
        <w:gridCol w:w="5589"/>
      </w:tblGrid>
      <w:tr w:rsidR="00792F60" w:rsidRPr="003D2FEE" w:rsidTr="003D2FEE">
        <w:tc>
          <w:tcPr>
            <w:tcW w:w="4079" w:type="dxa"/>
          </w:tcPr>
          <w:p w:rsidR="00792F60" w:rsidRPr="003D2FEE" w:rsidRDefault="003D2FEE" w:rsidP="003D2FEE">
            <w:pPr>
              <w:spacing w:line="0" w:lineRule="atLeast"/>
              <w:rPr>
                <w:b/>
                <w:bCs/>
                <w:color w:val="000000" w:themeColor="text1"/>
                <w:lang w:val="nb-NO"/>
              </w:rPr>
            </w:pPr>
            <w:r w:rsidRPr="003D2FEE">
              <w:rPr>
                <w:b/>
                <w:bCs/>
                <w:color w:val="000000" w:themeColor="text1"/>
                <w:lang w:val="nb-NO"/>
              </w:rPr>
              <w:t>ĐẢNG ỦY – BAN GIÁM HIỆU</w:t>
            </w:r>
          </w:p>
          <w:p w:rsidR="00792F60" w:rsidRPr="003D2FEE" w:rsidRDefault="00792F60" w:rsidP="00791277">
            <w:pPr>
              <w:pStyle w:val="BodyTextIndent"/>
              <w:spacing w:line="0" w:lineRule="atLeast"/>
              <w:ind w:firstLine="0"/>
              <w:rPr>
                <w:rFonts w:ascii="Times New Roman" w:hAnsi="Times New Roman"/>
                <w:b/>
                <w:color w:val="000000" w:themeColor="text1"/>
                <w:szCs w:val="28"/>
              </w:rPr>
            </w:pPr>
          </w:p>
          <w:p w:rsidR="003D2FEE" w:rsidRPr="003D2FEE" w:rsidRDefault="003D2FEE" w:rsidP="00791277">
            <w:pPr>
              <w:pStyle w:val="BodyTextIndent"/>
              <w:spacing w:line="0" w:lineRule="atLeast"/>
              <w:ind w:firstLine="0"/>
              <w:rPr>
                <w:rFonts w:ascii="Times New Roman" w:hAnsi="Times New Roman"/>
                <w:b/>
                <w:color w:val="000000" w:themeColor="text1"/>
                <w:szCs w:val="28"/>
              </w:rPr>
            </w:pPr>
          </w:p>
          <w:p w:rsidR="003D2FEE" w:rsidRPr="003D2FEE" w:rsidRDefault="003D2FEE" w:rsidP="00791277">
            <w:pPr>
              <w:pStyle w:val="BodyTextIndent"/>
              <w:spacing w:line="0" w:lineRule="atLeast"/>
              <w:ind w:firstLine="0"/>
              <w:rPr>
                <w:rFonts w:ascii="Times New Roman" w:hAnsi="Times New Roman"/>
                <w:b/>
                <w:color w:val="000000" w:themeColor="text1"/>
                <w:szCs w:val="28"/>
              </w:rPr>
            </w:pPr>
          </w:p>
          <w:p w:rsidR="003D2FEE" w:rsidRPr="003D2FEE" w:rsidRDefault="003D2FEE" w:rsidP="00791277">
            <w:pPr>
              <w:pStyle w:val="BodyTextIndent"/>
              <w:spacing w:line="0" w:lineRule="atLeast"/>
              <w:ind w:firstLine="0"/>
              <w:rPr>
                <w:rFonts w:ascii="Times New Roman" w:hAnsi="Times New Roman"/>
                <w:b/>
                <w:color w:val="000000" w:themeColor="text1"/>
                <w:szCs w:val="28"/>
              </w:rPr>
            </w:pPr>
          </w:p>
          <w:p w:rsidR="003D2FEE" w:rsidRPr="003D2FEE" w:rsidRDefault="003D2FEE" w:rsidP="00791277">
            <w:pPr>
              <w:pStyle w:val="BodyTextIndent"/>
              <w:spacing w:line="0" w:lineRule="atLeast"/>
              <w:ind w:firstLine="0"/>
              <w:rPr>
                <w:rFonts w:ascii="Times New Roman" w:hAnsi="Times New Roman"/>
                <w:b/>
                <w:color w:val="000000" w:themeColor="text1"/>
                <w:szCs w:val="28"/>
              </w:rPr>
            </w:pPr>
            <w:r w:rsidRPr="003D2FEE">
              <w:rPr>
                <w:rFonts w:ascii="Times New Roman" w:hAnsi="Times New Roman"/>
                <w:b/>
                <w:color w:val="000000" w:themeColor="text1"/>
                <w:szCs w:val="28"/>
              </w:rPr>
              <w:t xml:space="preserve">           Lê Hữu Thức</w:t>
            </w:r>
          </w:p>
        </w:tc>
        <w:tc>
          <w:tcPr>
            <w:tcW w:w="5589" w:type="dxa"/>
          </w:tcPr>
          <w:p w:rsidR="00792F60" w:rsidRPr="003D2FEE" w:rsidRDefault="008261BF" w:rsidP="00791277">
            <w:pPr>
              <w:pStyle w:val="BodyText"/>
              <w:spacing w:line="0" w:lineRule="atLeast"/>
              <w:jc w:val="center"/>
              <w:rPr>
                <w:rFonts w:ascii="Times New Roman" w:hAnsi="Times New Roman"/>
                <w:b/>
                <w:bCs/>
                <w:color w:val="000000" w:themeColor="text1"/>
                <w:szCs w:val="28"/>
              </w:rPr>
            </w:pPr>
            <w:r w:rsidRPr="003D2FEE">
              <w:rPr>
                <w:rFonts w:ascii="Times New Roman" w:hAnsi="Times New Roman"/>
                <w:b/>
                <w:bCs/>
                <w:color w:val="000000" w:themeColor="text1"/>
                <w:szCs w:val="28"/>
              </w:rPr>
              <w:t>TM. BAN THƯỜNG VỤ</w:t>
            </w:r>
            <w:r w:rsidR="00792F60" w:rsidRPr="003D2FEE">
              <w:rPr>
                <w:rFonts w:ascii="Times New Roman" w:hAnsi="Times New Roman"/>
                <w:b/>
                <w:bCs/>
                <w:color w:val="000000" w:themeColor="text1"/>
                <w:szCs w:val="28"/>
              </w:rPr>
              <w:t xml:space="preserve"> ĐOÀN</w:t>
            </w:r>
            <w:r w:rsidRPr="003D2FEE">
              <w:rPr>
                <w:rFonts w:ascii="Times New Roman" w:hAnsi="Times New Roman"/>
                <w:b/>
                <w:bCs/>
                <w:color w:val="000000" w:themeColor="text1"/>
                <w:szCs w:val="28"/>
              </w:rPr>
              <w:t xml:space="preserve"> TRƯỜNG</w:t>
            </w:r>
          </w:p>
          <w:p w:rsidR="00792F60" w:rsidRPr="003D2FEE" w:rsidRDefault="00792F60" w:rsidP="00791277">
            <w:pPr>
              <w:pStyle w:val="BodyText"/>
              <w:spacing w:line="0" w:lineRule="atLeast"/>
              <w:jc w:val="center"/>
              <w:rPr>
                <w:rFonts w:ascii="Times New Roman" w:hAnsi="Times New Roman"/>
                <w:color w:val="000000" w:themeColor="text1"/>
                <w:szCs w:val="28"/>
              </w:rPr>
            </w:pPr>
            <w:r w:rsidRPr="003D2FEE">
              <w:rPr>
                <w:rFonts w:ascii="Times New Roman" w:hAnsi="Times New Roman"/>
                <w:color w:val="000000" w:themeColor="text1"/>
                <w:szCs w:val="28"/>
              </w:rPr>
              <w:t>BÍ THƯ</w:t>
            </w:r>
          </w:p>
          <w:p w:rsidR="00792F60" w:rsidRPr="003D2FEE" w:rsidRDefault="00792F60" w:rsidP="00791277">
            <w:pPr>
              <w:pStyle w:val="BodyText"/>
              <w:spacing w:line="0" w:lineRule="atLeast"/>
              <w:jc w:val="center"/>
              <w:rPr>
                <w:rFonts w:ascii="Times New Roman" w:hAnsi="Times New Roman"/>
                <w:b/>
                <w:color w:val="000000" w:themeColor="text1"/>
                <w:szCs w:val="28"/>
              </w:rPr>
            </w:pPr>
          </w:p>
          <w:p w:rsidR="00792F60" w:rsidRPr="003D2FEE" w:rsidRDefault="00792F60" w:rsidP="00791277">
            <w:pPr>
              <w:pStyle w:val="BodyText"/>
              <w:spacing w:line="0" w:lineRule="atLeast"/>
              <w:jc w:val="center"/>
              <w:rPr>
                <w:rFonts w:ascii="Times New Roman" w:hAnsi="Times New Roman"/>
                <w:b/>
                <w:i/>
                <w:color w:val="000000" w:themeColor="text1"/>
                <w:szCs w:val="28"/>
              </w:rPr>
            </w:pPr>
          </w:p>
          <w:p w:rsidR="00792F60" w:rsidRPr="003D2FEE" w:rsidRDefault="00792F60" w:rsidP="00791277">
            <w:pPr>
              <w:pStyle w:val="BodyText"/>
              <w:spacing w:line="0" w:lineRule="atLeast"/>
              <w:jc w:val="center"/>
              <w:rPr>
                <w:rFonts w:ascii="Times New Roman" w:hAnsi="Times New Roman"/>
                <w:b/>
                <w:color w:val="000000" w:themeColor="text1"/>
                <w:szCs w:val="28"/>
              </w:rPr>
            </w:pPr>
          </w:p>
          <w:p w:rsidR="00792F60" w:rsidRPr="003D2FEE" w:rsidRDefault="00792F60" w:rsidP="008261BF">
            <w:pPr>
              <w:pStyle w:val="BodyText"/>
              <w:spacing w:line="0" w:lineRule="atLeast"/>
              <w:jc w:val="center"/>
              <w:rPr>
                <w:rFonts w:ascii="Times New Roman" w:hAnsi="Times New Roman"/>
                <w:b/>
                <w:color w:val="000000" w:themeColor="text1"/>
                <w:szCs w:val="28"/>
              </w:rPr>
            </w:pPr>
            <w:r w:rsidRPr="003D2FEE">
              <w:rPr>
                <w:rFonts w:ascii="Times New Roman" w:hAnsi="Times New Roman"/>
                <w:b/>
                <w:bCs/>
                <w:color w:val="000000" w:themeColor="text1"/>
                <w:szCs w:val="28"/>
              </w:rPr>
              <w:t xml:space="preserve">Nguyễn </w:t>
            </w:r>
            <w:r w:rsidR="008261BF" w:rsidRPr="003D2FEE">
              <w:rPr>
                <w:rFonts w:ascii="Times New Roman" w:hAnsi="Times New Roman"/>
                <w:b/>
                <w:bCs/>
                <w:color w:val="000000" w:themeColor="text1"/>
                <w:szCs w:val="28"/>
              </w:rPr>
              <w:t>Thế Tr</w:t>
            </w:r>
            <w:r w:rsidRPr="003D2FEE">
              <w:rPr>
                <w:rFonts w:ascii="Times New Roman" w:hAnsi="Times New Roman"/>
                <w:b/>
                <w:bCs/>
                <w:color w:val="000000" w:themeColor="text1"/>
                <w:szCs w:val="28"/>
              </w:rPr>
              <w:t>ường</w:t>
            </w:r>
          </w:p>
        </w:tc>
      </w:tr>
    </w:tbl>
    <w:p w:rsidR="00792F60" w:rsidRPr="003D2FEE" w:rsidRDefault="00792F60" w:rsidP="00792F60">
      <w:pPr>
        <w:spacing w:line="0" w:lineRule="atLeast"/>
      </w:pPr>
    </w:p>
    <w:p w:rsidR="00A46806" w:rsidRPr="003D2FEE" w:rsidRDefault="00A46806"/>
    <w:sectPr w:rsidR="00A46806" w:rsidRPr="003D2FEE" w:rsidSect="00CC63E5">
      <w:headerReference w:type="default" r:id="rId7"/>
      <w:footerReference w:type="even" r:id="rId8"/>
      <w:footerReference w:type="default" r:id="rId9"/>
      <w:pgSz w:w="11907" w:h="16840" w:code="9"/>
      <w:pgMar w:top="1134" w:right="1134" w:bottom="1134" w:left="1701" w:header="561"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854" w:rsidRDefault="00B50854">
      <w:r>
        <w:separator/>
      </w:r>
    </w:p>
  </w:endnote>
  <w:endnote w:type="continuationSeparator" w:id="0">
    <w:p w:rsidR="00B50854" w:rsidRDefault="00B5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706" w:rsidRDefault="006400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D1706" w:rsidRDefault="00B508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706" w:rsidRPr="00090055" w:rsidRDefault="00B50854">
    <w:pPr>
      <w:pStyle w:val="Footer"/>
      <w:ind w:right="360"/>
      <w:rPr>
        <w:rFonts w:ascii=".VnTimeH" w:hAnsi=".VnTime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854" w:rsidRDefault="00B50854">
      <w:r>
        <w:separator/>
      </w:r>
    </w:p>
  </w:footnote>
  <w:footnote w:type="continuationSeparator" w:id="0">
    <w:p w:rsidR="00B50854" w:rsidRDefault="00B50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706" w:rsidRPr="002D2D94" w:rsidRDefault="00640001">
    <w:pPr>
      <w:pStyle w:val="Header"/>
      <w:jc w:val="center"/>
      <w:rPr>
        <w:sz w:val="24"/>
        <w:szCs w:val="24"/>
      </w:rPr>
    </w:pPr>
    <w:r w:rsidRPr="002D2D94">
      <w:rPr>
        <w:sz w:val="24"/>
        <w:szCs w:val="24"/>
      </w:rPr>
      <w:fldChar w:fldCharType="begin"/>
    </w:r>
    <w:r w:rsidRPr="002D2D94">
      <w:rPr>
        <w:sz w:val="24"/>
        <w:szCs w:val="24"/>
      </w:rPr>
      <w:instrText xml:space="preserve"> PAGE   \* MERGEFORMAT </w:instrText>
    </w:r>
    <w:r w:rsidRPr="002D2D94">
      <w:rPr>
        <w:sz w:val="24"/>
        <w:szCs w:val="24"/>
      </w:rPr>
      <w:fldChar w:fldCharType="separate"/>
    </w:r>
    <w:r w:rsidR="00EA6DCB">
      <w:rPr>
        <w:noProof/>
        <w:sz w:val="24"/>
        <w:szCs w:val="24"/>
      </w:rPr>
      <w:t>2</w:t>
    </w:r>
    <w:r w:rsidRPr="002D2D94">
      <w:rPr>
        <w:noProof/>
        <w:sz w:val="24"/>
        <w:szCs w:val="24"/>
      </w:rPr>
      <w:fldChar w:fldCharType="end"/>
    </w:r>
  </w:p>
  <w:p w:rsidR="009D1706" w:rsidRDefault="00B50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021D"/>
    <w:multiLevelType w:val="hybridMultilevel"/>
    <w:tmpl w:val="76D4163A"/>
    <w:lvl w:ilvl="0" w:tplc="5670627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1E97374"/>
    <w:multiLevelType w:val="hybridMultilevel"/>
    <w:tmpl w:val="F40C12BE"/>
    <w:lvl w:ilvl="0" w:tplc="B644EFA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E2A1C79"/>
    <w:multiLevelType w:val="hybridMultilevel"/>
    <w:tmpl w:val="00725E26"/>
    <w:lvl w:ilvl="0" w:tplc="BE541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82C7067"/>
    <w:multiLevelType w:val="hybridMultilevel"/>
    <w:tmpl w:val="3444772A"/>
    <w:lvl w:ilvl="0" w:tplc="0F5CAD5C">
      <w:numFmt w:val="bullet"/>
      <w:lvlText w:val="-"/>
      <w:lvlJc w:val="left"/>
      <w:pPr>
        <w:ind w:left="1080" w:hanging="360"/>
      </w:pPr>
      <w:rPr>
        <w:rFonts w:ascii="Times New Roman" w:eastAsia="Times New Roman" w:hAnsi="Times New Roman" w:cs="Times New Roman" w:hint="default"/>
        <w:b/>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B47282C"/>
    <w:multiLevelType w:val="hybridMultilevel"/>
    <w:tmpl w:val="6526DDAC"/>
    <w:lvl w:ilvl="0" w:tplc="08980476">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hideSpellingErrors/>
  <w:hideGrammatical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F60"/>
    <w:rsid w:val="00006B95"/>
    <w:rsid w:val="0001540F"/>
    <w:rsid w:val="00136126"/>
    <w:rsid w:val="00176970"/>
    <w:rsid w:val="001B2A71"/>
    <w:rsid w:val="003D2FEE"/>
    <w:rsid w:val="0041793A"/>
    <w:rsid w:val="00434CFA"/>
    <w:rsid w:val="004C60BF"/>
    <w:rsid w:val="00563BCE"/>
    <w:rsid w:val="005E48E8"/>
    <w:rsid w:val="0061628D"/>
    <w:rsid w:val="00640001"/>
    <w:rsid w:val="006F6139"/>
    <w:rsid w:val="00792F60"/>
    <w:rsid w:val="00795CAB"/>
    <w:rsid w:val="007D149A"/>
    <w:rsid w:val="007F1EED"/>
    <w:rsid w:val="0082345F"/>
    <w:rsid w:val="008261BF"/>
    <w:rsid w:val="008B2E93"/>
    <w:rsid w:val="00922386"/>
    <w:rsid w:val="0094729F"/>
    <w:rsid w:val="009C1509"/>
    <w:rsid w:val="00A46806"/>
    <w:rsid w:val="00B50854"/>
    <w:rsid w:val="00B73745"/>
    <w:rsid w:val="00B8003B"/>
    <w:rsid w:val="00C01D25"/>
    <w:rsid w:val="00CD1963"/>
    <w:rsid w:val="00D1411E"/>
    <w:rsid w:val="00D6473B"/>
    <w:rsid w:val="00DE33C3"/>
    <w:rsid w:val="00E358B2"/>
    <w:rsid w:val="00E94E4B"/>
    <w:rsid w:val="00EA6DCB"/>
    <w:rsid w:val="00ED43DB"/>
    <w:rsid w:val="00F12E01"/>
    <w:rsid w:val="00F83BD6"/>
    <w:rsid w:val="00FC6ED1"/>
    <w:rsid w:val="00FC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1472"/>
  <w15:docId w15:val="{4CAE2609-191A-46D1-89A3-37415E49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F60"/>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792F60"/>
    <w:pPr>
      <w:keepNext/>
      <w:jc w:val="center"/>
      <w:outlineLvl w:val="0"/>
    </w:pPr>
    <w:rPr>
      <w:rFonts w:ascii=".VnTime" w:hAnsi=".VnTime"/>
      <w:i/>
      <w:szCs w:val="20"/>
    </w:rPr>
  </w:style>
  <w:style w:type="paragraph" w:styleId="Heading2">
    <w:name w:val="heading 2"/>
    <w:basedOn w:val="Normal"/>
    <w:next w:val="Normal"/>
    <w:link w:val="Heading2Char"/>
    <w:qFormat/>
    <w:rsid w:val="00792F60"/>
    <w:pPr>
      <w:keepNext/>
      <w:jc w:val="center"/>
      <w:outlineLvl w:val="1"/>
    </w:pPr>
    <w:rPr>
      <w:rFonts w:ascii=".VnTimeH" w:hAnsi=".VnTimeH"/>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2F60"/>
    <w:rPr>
      <w:rFonts w:ascii=".VnTime" w:eastAsia="Times New Roman" w:hAnsi=".VnTime" w:cs="Times New Roman"/>
      <w:i/>
      <w:sz w:val="28"/>
      <w:szCs w:val="20"/>
    </w:rPr>
  </w:style>
  <w:style w:type="character" w:customStyle="1" w:styleId="Heading2Char">
    <w:name w:val="Heading 2 Char"/>
    <w:basedOn w:val="DefaultParagraphFont"/>
    <w:link w:val="Heading2"/>
    <w:rsid w:val="00792F60"/>
    <w:rPr>
      <w:rFonts w:ascii=".VnTimeH" w:eastAsia="Times New Roman" w:hAnsi=".VnTimeH" w:cs="Times New Roman"/>
      <w:b/>
      <w:bCs/>
      <w:sz w:val="28"/>
      <w:szCs w:val="20"/>
    </w:rPr>
  </w:style>
  <w:style w:type="paragraph" w:styleId="Footer">
    <w:name w:val="footer"/>
    <w:basedOn w:val="Normal"/>
    <w:link w:val="FooterChar"/>
    <w:rsid w:val="00792F60"/>
    <w:pPr>
      <w:tabs>
        <w:tab w:val="center" w:pos="4320"/>
        <w:tab w:val="right" w:pos="8640"/>
      </w:tabs>
    </w:pPr>
    <w:rPr>
      <w:rFonts w:ascii=".VnTime" w:hAnsi=".VnTime"/>
      <w:szCs w:val="20"/>
    </w:rPr>
  </w:style>
  <w:style w:type="character" w:customStyle="1" w:styleId="FooterChar">
    <w:name w:val="Footer Char"/>
    <w:basedOn w:val="DefaultParagraphFont"/>
    <w:link w:val="Footer"/>
    <w:rsid w:val="00792F60"/>
    <w:rPr>
      <w:rFonts w:ascii=".VnTime" w:eastAsia="Times New Roman" w:hAnsi=".VnTime" w:cs="Times New Roman"/>
      <w:sz w:val="28"/>
      <w:szCs w:val="20"/>
    </w:rPr>
  </w:style>
  <w:style w:type="character" w:styleId="PageNumber">
    <w:name w:val="page number"/>
    <w:basedOn w:val="DefaultParagraphFont"/>
    <w:rsid w:val="00792F60"/>
  </w:style>
  <w:style w:type="paragraph" w:styleId="BodyTextIndent">
    <w:name w:val="Body Text Indent"/>
    <w:basedOn w:val="Normal"/>
    <w:link w:val="BodyTextIndentChar"/>
    <w:rsid w:val="00792F60"/>
    <w:pPr>
      <w:spacing w:line="300" w:lineRule="auto"/>
      <w:ind w:firstLine="720"/>
      <w:jc w:val="both"/>
    </w:pPr>
    <w:rPr>
      <w:rFonts w:ascii=".VnTime" w:hAnsi=".VnTime"/>
      <w:szCs w:val="20"/>
    </w:rPr>
  </w:style>
  <w:style w:type="character" w:customStyle="1" w:styleId="BodyTextIndentChar">
    <w:name w:val="Body Text Indent Char"/>
    <w:basedOn w:val="DefaultParagraphFont"/>
    <w:link w:val="BodyTextIndent"/>
    <w:rsid w:val="00792F60"/>
    <w:rPr>
      <w:rFonts w:ascii=".VnTime" w:eastAsia="Times New Roman" w:hAnsi=".VnTime" w:cs="Times New Roman"/>
      <w:sz w:val="28"/>
      <w:szCs w:val="20"/>
    </w:rPr>
  </w:style>
  <w:style w:type="paragraph" w:styleId="BodyText">
    <w:name w:val="Body Text"/>
    <w:basedOn w:val="Normal"/>
    <w:link w:val="BodyTextChar"/>
    <w:rsid w:val="00792F60"/>
    <w:rPr>
      <w:rFonts w:ascii=".VnTime" w:hAnsi=".VnTime"/>
      <w:szCs w:val="24"/>
    </w:rPr>
  </w:style>
  <w:style w:type="character" w:customStyle="1" w:styleId="BodyTextChar">
    <w:name w:val="Body Text Char"/>
    <w:basedOn w:val="DefaultParagraphFont"/>
    <w:link w:val="BodyText"/>
    <w:rsid w:val="00792F60"/>
    <w:rPr>
      <w:rFonts w:ascii=".VnTime" w:eastAsia="Times New Roman" w:hAnsi=".VnTime" w:cs="Times New Roman"/>
      <w:sz w:val="28"/>
      <w:szCs w:val="24"/>
    </w:rPr>
  </w:style>
  <w:style w:type="paragraph" w:styleId="Header">
    <w:name w:val="header"/>
    <w:basedOn w:val="Normal"/>
    <w:link w:val="HeaderChar"/>
    <w:rsid w:val="00792F60"/>
    <w:pPr>
      <w:tabs>
        <w:tab w:val="center" w:pos="4320"/>
        <w:tab w:val="right" w:pos="8640"/>
      </w:tabs>
    </w:pPr>
  </w:style>
  <w:style w:type="character" w:customStyle="1" w:styleId="HeaderChar">
    <w:name w:val="Header Char"/>
    <w:basedOn w:val="DefaultParagraphFont"/>
    <w:link w:val="Header"/>
    <w:rsid w:val="00792F60"/>
    <w:rPr>
      <w:rFonts w:ascii="Times New Roman" w:eastAsia="Times New Roman" w:hAnsi="Times New Roman" w:cs="Times New Roman"/>
      <w:sz w:val="28"/>
      <w:szCs w:val="28"/>
    </w:rPr>
  </w:style>
  <w:style w:type="paragraph" w:styleId="ListParagraph">
    <w:name w:val="List Paragraph"/>
    <w:basedOn w:val="Normal"/>
    <w:uiPriority w:val="34"/>
    <w:qFormat/>
    <w:rsid w:val="00792F60"/>
    <w:pPr>
      <w:ind w:left="720"/>
      <w:contextualSpacing/>
    </w:pPr>
  </w:style>
  <w:style w:type="character" w:styleId="Hyperlink">
    <w:name w:val="Hyperlink"/>
    <w:basedOn w:val="DefaultParagraphFont"/>
    <w:uiPriority w:val="99"/>
    <w:unhideWhenUsed/>
    <w:rsid w:val="00792F60"/>
    <w:rPr>
      <w:color w:val="0000FF" w:themeColor="hyperlink"/>
      <w:u w:val="single"/>
    </w:rPr>
  </w:style>
  <w:style w:type="paragraph" w:styleId="BalloonText">
    <w:name w:val="Balloon Text"/>
    <w:basedOn w:val="Normal"/>
    <w:link w:val="BalloonTextChar"/>
    <w:uiPriority w:val="99"/>
    <w:semiHidden/>
    <w:unhideWhenUsed/>
    <w:rsid w:val="00006B95"/>
    <w:rPr>
      <w:rFonts w:ascii="Tahoma" w:hAnsi="Tahoma" w:cs="Tahoma"/>
      <w:sz w:val="16"/>
      <w:szCs w:val="16"/>
    </w:rPr>
  </w:style>
  <w:style w:type="character" w:customStyle="1" w:styleId="BalloonTextChar">
    <w:name w:val="Balloon Text Char"/>
    <w:basedOn w:val="DefaultParagraphFont"/>
    <w:link w:val="BalloonText"/>
    <w:uiPriority w:val="99"/>
    <w:semiHidden/>
    <w:rsid w:val="00006B95"/>
    <w:rPr>
      <w:rFonts w:ascii="Tahoma" w:eastAsia="Times New Roman" w:hAnsi="Tahoma" w:cs="Tahoma"/>
      <w:sz w:val="16"/>
      <w:szCs w:val="16"/>
    </w:rPr>
  </w:style>
  <w:style w:type="paragraph" w:customStyle="1" w:styleId="05NidungVB">
    <w:name w:val="05 Nội dung VB"/>
    <w:basedOn w:val="Normal"/>
    <w:rsid w:val="007D149A"/>
    <w:pPr>
      <w:widowControl w:val="0"/>
      <w:spacing w:after="120" w:line="400" w:lineRule="atLeast"/>
      <w:ind w:firstLine="567"/>
      <w:jc w:val="both"/>
    </w:pPr>
  </w:style>
  <w:style w:type="character" w:customStyle="1" w:styleId="fontstyle01">
    <w:name w:val="fontstyle01"/>
    <w:basedOn w:val="DefaultParagraphFont"/>
    <w:rsid w:val="008B2E93"/>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8B2E93"/>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LanChi</dc:creator>
  <cp:lastModifiedBy>User</cp:lastModifiedBy>
  <cp:revision>3</cp:revision>
  <cp:lastPrinted>2018-10-31T02:41:00Z</cp:lastPrinted>
  <dcterms:created xsi:type="dcterms:W3CDTF">2020-06-02T02:53:00Z</dcterms:created>
  <dcterms:modified xsi:type="dcterms:W3CDTF">2020-06-02T02:59:00Z</dcterms:modified>
</cp:coreProperties>
</file>